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المؤسسات المالية تعمل عادةً كوسطاء ماليين بين وحدات الفائض ووحدات العجز.  تمثل البنوك التجارية وسيطًا ماليًا رئيسيًا لأنها تخدم جميع أنواع وحدات الفائض والعجز.  يعيدون تجميع الأموال المستلمة من الودائع لتقديم قروض بالحجم والاستحقاق المطلوبين من قبل وحدات العجز .  لديها القدرة على تقييم الجدارة الائتمانية لوحدات العجز التي تتقدم بطلب للحصول على القروض،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