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**Title: The Vital Role of Critical Thinking in Today's World****Type of Essay:** Expository**Introduction:**In today's rapidly evolving world, where information bombards us from every direction, the ability to think critically is more crucial than ever before.</w:t>
      </w:r>
    </w:p>
    <w:p>
      <w:pPr/>
      <w:r>
        <w:rPr/>
        <w:t xml:space="preserve"> Critical thinking serves as a beacon of light, guiding individuals through the maze of misinformation and helping them make informed decisions. </w:t>
      </w:r>
    </w:p>
    <w:p>
      <w:pPr/>
      <w:r>
        <w:rPr>
          <w:shd w:val="clear" w:fill="eeee80"/>
        </w:rPr>
        <w:t xml:space="preserve">In this essay, we will explore the significance of critical thinking in various aspects of life, demonstrating its indispensable role in navigating complexities and fostering growth.</w:t>
      </w:r>
    </w:p>
    <w:p>
      <w:pPr/>
      <w:r>
        <w:rPr>
          <w:shd w:val="clear" w:fill="eeee80"/>
        </w:rPr>
        <w:t xml:space="preserve">**Thesis Statement:**Critical thinking is not merely a skill; it is a cornerstone of progress, empowering individuals to analyze, evaluate, and synthesize information effectively, thus enabling them to make reasoned decisions and contribute meaningfully to society.</w:t>
      </w:r>
    </w:p>
    <w:p>
      <w:pPr/>
      <w:r>
        <w:rPr>
          <w:shd w:val="clear" w:fill="eeee80"/>
        </w:rPr>
        <w:t xml:space="preserve">**Body Paragraph 1:**Firstly, critical thinking plays a pivotal role in education.</w:t>
      </w:r>
    </w:p>
    <w:p>
      <w:pPr/>
      <w:r>
        <w:rPr/>
        <w:t xml:space="preserve"> In classrooms, students equipped with critical thinking skills are not passive recipients of knowledge but active participants in the learning process. </w:t>
      </w:r>
    </w:p>
    <w:p>
      <w:pPr/>
      <w:r>
        <w:rPr>
          <w:shd w:val="clear" w:fill="eeee80"/>
        </w:rPr>
        <w:t xml:space="preserve">By questioning assumptions, scrutinizing evidence, and engaging in reasoned discourse, students develop a deeper understanding of subjects and cultivate intellectual autonomy.</w:t>
      </w:r>
    </w:p>
    <w:p>
      <w:pPr/>
      <w:r>
        <w:rPr/>
        <w:t xml:space="preserve"> </w:t>
      </w:r>
    </w:p>
    <w:p>
      <w:pPr/>
      <w:r>
        <w:rPr>
          <w:shd w:val="clear" w:fill="eeee80"/>
        </w:rPr>
        <w:t xml:space="preserve">Furthermore, critical thinking fosters creativity and innovation, as individuals are encouraged to explore alternative perspectives and devise novel solutions to complex problems.</w:t>
      </w:r>
    </w:p>
    <w:p>
      <w:pPr/>
      <w:r>
        <w:rPr/>
        <w:t xml:space="preserve">*Transition Words Used: Firstly, Furthermore***Body Paragraph 2:**Moreover, critical thinking is indispensable in professional settings. In today's competitive job market, employers value employees who can think critically, adapt to change, and solve problems creatively. Whether in business, healthcare, or technology, individuals who possess strong critical thinking skills are better equipped to navigate challenges, make informed decisions, and drive organizational success. </w:t>
      </w:r>
    </w:p>
    <w:p>
      <w:pPr/>
      <w:r>
        <w:rPr>
          <w:shd w:val="clear" w:fill="eeee80"/>
        </w:rPr>
        <w:t xml:space="preserve">Moreover, critical thinking fosters a culture of collaboration and constructive feedback, where diverse viewpoints are welcomed, and solutions are rigorously evaluated for their effectiveness.</w:t>
      </w:r>
    </w:p>
    <w:p>
      <w:pPr/>
      <w:r>
        <w:rPr/>
        <w:t xml:space="preserve">*Transition Words Used: Moreover***Body Paragraph 3:**Additionally, critical thinking is essential for informed citizenship and responsible decision-making. In a world inundated with misinformation and propaganda, individuals must be able to discern fact from fiction, question authority, and advocate for evidence-based policies. Critical thinking empowers citizens to engage critically with media, evaluate political rhetoric, and hold leaders accountable for their actions. By cultivating a society of critical thinkers, we can safeguard democracy and promote social justice, ensuring that decisions are made with integrity and foresight.*Transition Words Used: Additionally***Conclusion:**In conclusion, critical thinking is not a luxury but a necessity in today's world. From education to the workplace to civic engagement, the ability to think critically empowers individuals to navigate complexities, solve problems, and make informed decisions. </w:t>
      </w:r>
    </w:p>
    <w:p>
      <w:pPr/>
      <w:r>
        <w:rPr>
          <w:shd w:val="clear" w:fill="eeee80"/>
        </w:rPr>
        <w:t xml:space="preserve">By honing our critical thinking skills, we can unleash human potential, foster innovation, and build a brighter future for generations to come.</w:t>
      </w:r>
    </w:p>
    <w:p>
      <w:pPr/>
      <w:r>
        <w:rPr/>
        <w:t xml:space="preserve">In this essay, I have demonstrated the importance of critical thinking in various contexts, highlighting its role in education, professional development, and civic engagement. Through the use of transition words such as "Firstly," "Furthermore," "Moreover," and "Additionally," I have organized the essay into distinct sections, facilitating the flow of ideas and enhancing coherence.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2026-10-31T15:49:29+00:00</dcterms:created>
  <dcterms:modified xsi:type="dcterms:W3CDTF">2026-10-31T15:49:29+00:00</dcterms:modified>
</cp:coreProperties>
</file>

<file path=docProps/custom.xml><?xml version="1.0" encoding="utf-8"?>
<Properties xmlns="http://schemas.openxmlformats.org/officeDocument/2006/custom-properties" xmlns:vt="http://schemas.openxmlformats.org/officeDocument/2006/docPropsVTypes"/>
</file>