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>
          <w:shd w:val="clear" w:fill="eeee80"/>
        </w:rPr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ولما لم يجد شيئا اخر في الحافظة قال بضيق:"لا توجد بطاقة تحقيق شخصية "،</w:t>
      </w:r>
    </w:p>
    <w:p>
      <w:pPr/>
      <w:r>
        <w:rPr>
          <w:shd w:val="clear" w:fill="eeee80"/>
        </w:rPr>
        <w:t xml:space="preserve"> وانتقل إلي الجيب الداخلي وما لبث أن قال في فتور:"ثلاثة قروش ونصف عملة معدنية" وتوالي التفتيش وتتابع الإملاء،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"فقد انزاحت عن صدري الأعباء المريرة،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>
          <w:shd w:val="clear" w:fill="eeee80"/>
        </w:rPr>
        <w:t xml:space="preserve"> واسترق النظر مرة أخري إلي الإنسان الراحل الذي لايدري أحد مقره،</w:t>
      </w:r>
    </w:p>
    <w:p>
      <w:pPr/>
      <w:r>
        <w:rPr>
          <w:shd w:val="clear" w:fill="eeee80"/>
        </w:rPr>
        <w:t xml:space="preserve">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>
          <w:shd w:val="clear" w:fill="eeee80"/>
        </w:rPr>
        <w:t xml:space="preserve"> قرّ رأيي علي ترك الخدمة فعلا،</w:t>
      </w:r>
    </w:p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2026-10-13T17:08:16+00:00</dcterms:created>
  <dcterms:modified xsi:type="dcterms:W3CDTF">2026-10-13T17:08:16+00:00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