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المنهج العيادي أو الإكلينيكي ولديه عدة تسميات أخرى "كالمنهج السريري" و "المنهج العلاجي" و "منهج دراسة الحالة" فهو "الفرع الذي يتعامل مع الأفراد المضطربين انفعاليا و يتناول تشخيص اضطراباتهم السلوكية و علاجها"1.</w:t>
      </w:r>
    </w:p>
    <w:p>
      <w:pPr/>
      <w:r>
        <w:rPr>
          <w:shd w:val="clear" w:fill="eeee80"/>
        </w:rPr>
        <w:t xml:space="preserve"> وأحد المجالات الهامة لعلم النفس و يتناول دراسة و فهم و تحليل الحالة الفردية السوية و الغير السوية في المجتمع و البيئة المحيطة به بشكل شامل ومعمق لعلاج الاضطرابات النفسية والسلوكية,</w:t>
      </w:r>
    </w:p>
    <w:p>
      <w:pPr/>
      <w:r>
        <w:rPr>
          <w:shd w:val="clear" w:fill="eeee80"/>
        </w:rPr>
        <w:t xml:space="preserve"> حيث يسعى الأخصائي النفسي من خلاله الى فهم مختلف جوانب شخصية الفرد الصحية,</w:t>
      </w:r>
    </w:p>
    <w:p>
      <w:pPr/>
      <w:r>
        <w:rPr>
          <w:shd w:val="clear" w:fill="eeee80"/>
        </w:rPr>
        <w:t xml:space="preserve">الوجدانية,</w:t>
      </w:r>
    </w:p>
    <w:p>
      <w:pPr/>
      <w:r>
        <w:rPr>
          <w:shd w:val="clear" w:fill="eeee80"/>
        </w:rPr>
        <w:t xml:space="preserve">الاجتماعية و الروحانية و تحليل السلوكيات و التفاعلات الانسانية عن طريق الملاحظة المباشرة.</w:t>
      </w:r>
    </w:p>
    <w:p>
      <w:pPr/>
      <w:r>
        <w:rPr>
          <w:shd w:val="clear" w:fill="eeee80"/>
        </w:rPr>
        <w:t xml:space="preserve">و يتصف المنهج العيادي لنظرته الشمولية للفرد,</w:t>
      </w:r>
    </w:p>
    <w:p>
      <w:pPr/>
      <w:r>
        <w:rPr>
          <w:shd w:val="clear" w:fill="eeee80"/>
        </w:rPr>
        <w:t xml:space="preserve"> فهو لا يكتفي بدراسة الأعراض الظاهرة فحسب إنما يتعمق لمعرفة أسباب أو العوامل الكامنة وراء السلوك من خلال إقامة بحث حول حاضر الشخص و ماضيه و جمع المعلومات الشاملة لتاريخ حياة الحالة و طموحاته و أهدافه المستقبلية و دراسة ظروفه الشخصية و الأسرية و الاجتماعية و البيئة المحيطة به,</w:t>
      </w:r>
    </w:p>
    <w:p>
      <w:pPr/>
      <w:r>
        <w:rPr>
          <w:shd w:val="clear" w:fill="eeee80"/>
        </w:rPr>
        <w:t xml:space="preserve"> الملاحظة المباشرة.</w:t>
      </w:r>
    </w:p>
    <w:p>
      <w:pPr/>
      <w:r>
        <w:rPr>
          <w:shd w:val="clear" w:fill="eeee80"/>
        </w:rPr>
        <w:t xml:space="preserve"> يستهدف هذا المنهج الحالات التي تعاني من المشكلات السلوكية و الاضطرابات النفسية والتي تقدم للعيادة من أجل العلاج و التوجيه وذلك عن طريق وضع خطة علاجية مناسبة لمساعدة المفحوص في حل المشكلات التي يعاني منها و"تشجيع المريض على الإتيان بالسلوك المقبول اجتماعيا و المرغوب فيه"2,</w:t>
      </w:r>
    </w:p>
    <w:p>
      <w:pPr/>
      <w:r>
        <w:rPr>
          <w:shd w:val="clear" w:fill="eeee80"/>
        </w:rPr>
        <w:t xml:space="preserve"> التعليم و علم النفس الإكلينيكي.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2026-10-08T01:25:13+00:00</dcterms:created>
  <dcterms:modified xsi:type="dcterms:W3CDTF">2026-10-08T01:25:13+00:00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