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(الأمѧر رقѧم 27-96 المѧؤرخ فѧي 9 ديѧسمبر 1996) یعѧد تѧاجرا آѧل شѧخص طبيعѧي أو معنѧوي یباشѧر عمѧلا</w:t>
      </w:r>
    </w:p>
    <w:p>
      <w:pPr/>
      <w:r>
        <w:rPr/>
        <w:t xml:space="preserve">تجاریا ویتخذه مهنة معتادة له، ما لم یقض القانون بخلاف ذلك.</w:t>
      </w:r>
    </w:p>
    <w:p>
      <w:pPr/>
      <w:r>
        <w:rPr>
          <w:shd w:val="clear" w:fill="eeee80"/>
        </w:rPr>
        <w:t xml:space="preserve">المادة الأولى مكرر: (</w:t>
      </w:r>
    </w:p>
    <w:p>
      <w:pPr/>
      <w:r>
        <w:rPr>
          <w:shd w:val="clear" w:fill="eeee80"/>
        </w:rPr>
        <w:t xml:space="preserve">قم 27-96 المؤرخ في 9 ديسمبر 1996) یسري القانون التجاري على العلاقات بѧين التجѧار،</w:t>
      </w:r>
    </w:p>
    <w:p>
      <w:pPr/>
      <w:r>
        <w:rPr>
          <w:shd w:val="clear" w:fill="eeee80"/>
        </w:rPr>
        <w:t xml:space="preserve">وفي حالة عدم وجود نص فيه یطبق القانون المدني وأعراف المهنة عند الاقتضاء.</w:t>
      </w:r>
    </w:p>
    <w:p>
      <w:pPr/>
      <w:r>
        <w:rPr>
          <w:shd w:val="clear" w:fill="eeee80"/>
        </w:rPr>
        <w:t xml:space="preserve">المادة 2: یعد عملا تجاریا بحسب موضوعه: </w:t>
      </w:r>
    </w:p>
    <w:p>
      <w:pPr/>
      <w:r>
        <w:rPr>
          <w:shd w:val="clear" w:fill="eeee80"/>
        </w:rPr>
        <w:t xml:space="preserve">- آل شراء للمنقولات لإعادة بيعها بعينها أو بعد تحویلها وشغلها،</w:t>
      </w:r>
    </w:p>
    <w:p>
      <w:pPr/>
      <w:r>
        <w:rPr>
          <w:shd w:val="clear" w:fill="eeee80"/>
        </w:rPr>
        <w:t xml:space="preserve">- آل شراء للعقارات لإعادة بيعها،</w:t>
      </w:r>
    </w:p>
    <w:p>
      <w:pPr/>
      <w:r>
        <w:rPr>
          <w:shd w:val="clear" w:fill="eeee80"/>
        </w:rPr>
        <w:t xml:space="preserve">- آل مقاولة لتأجير المنقولات أو العقارات،</w:t>
      </w:r>
    </w:p>
    <w:p>
      <w:pPr/>
      <w:r>
        <w:rPr>
          <w:shd w:val="clear" w:fill="eeee80"/>
        </w:rPr>
        <w:t xml:space="preserve">- آل مقاولة للإنتاج أو التحویل أو الإصلاح،</w:t>
      </w:r>
    </w:p>
    <w:p>
      <w:pPr/>
      <w:r>
        <w:rPr>
          <w:shd w:val="clear" w:fill="eeee80"/>
        </w:rPr>
        <w:t xml:space="preserve">- آل مقاولة للبناء أو الحفر أو لتمهيد الأرض،</w:t>
      </w:r>
    </w:p>
    <w:p>
      <w:pPr/>
      <w:r>
        <w:rPr>
          <w:shd w:val="clear" w:fill="eeee80"/>
        </w:rPr>
        <w:t xml:space="preserve">- آل مقاولة للتورید أو الخدمات،</w:t>
      </w:r>
    </w:p>
    <w:p>
      <w:pPr/>
      <w:r>
        <w:rPr>
          <w:shd w:val="clear" w:fill="eeee80"/>
        </w:rPr>
        <w:t xml:space="preserve">- آل مقاولة لاستغلال المناجم أو المناجم السطحية أو مقالع الحجارة أو منتوجات الأرض الأخرى،</w:t>
      </w:r>
    </w:p>
    <w:p>
      <w:pPr/>
      <w:r>
        <w:rPr>
          <w:shd w:val="clear" w:fill="eeee80"/>
        </w:rPr>
        <w:t xml:space="preserve">- آل مقاولة لاستغلال النقل أو الانتقال،</w:t>
      </w:r>
    </w:p>
    <w:p>
      <w:pPr/>
      <w:r>
        <w:rPr>
          <w:shd w:val="clear" w:fill="eeee80"/>
        </w:rPr>
        <w:t xml:space="preserve">- آل مقاولة لاستغلال الملاهي العمومية أو الإنتاج الفكري،</w:t>
      </w:r>
    </w:p>
    <w:p>
      <w:pPr/>
      <w:r>
        <w:rPr>
          <w:shd w:val="clear" w:fill="eeee80"/>
        </w:rPr>
        <w:t xml:space="preserve">- آل مقاولة للتأمينات،</w:t>
      </w:r>
    </w:p>
    <w:p>
      <w:pPr/>
      <w:r>
        <w:rPr>
          <w:shd w:val="clear" w:fill="eeee80"/>
        </w:rPr>
        <w:t xml:space="preserve">- آل مقاولة لاستغلال المخازن العمومية،</w:t>
      </w:r>
    </w:p>
    <w:p>
      <w:pPr/>
      <w:r>
        <w:rPr>
          <w:shd w:val="clear" w:fill="eeee80"/>
        </w:rPr>
        <w:t xml:space="preserve">- آل مقاولة لبيع السلع الجدیدة بالمزاد العلني بالجملة أو الأشياء المستعملة بالتجزئة،</w:t>
      </w:r>
    </w:p>
    <w:p>
      <w:pPr/>
      <w:r>
        <w:rPr>
          <w:shd w:val="clear" w:fill="eeee80"/>
        </w:rPr>
        <w:t xml:space="preserve">- آل عملية مصرفية أو عملية صرف أو سمسرة أو خاصة بالعمولة،</w:t>
      </w:r>
    </w:p>
    <w:p>
      <w:pPr/>
      <w:r>
        <w:rPr>
          <w:shd w:val="clear" w:fill="eeee80"/>
        </w:rPr>
        <w:t xml:space="preserve">- آل عملية توسط لشراء وبيع العقارات أو المحلات التجاریة والقيم العقاریة،</w:t>
      </w:r>
    </w:p>
    <w:p>
      <w:pPr/>
      <w:r>
        <w:rPr>
          <w:shd w:val="clear" w:fill="eeee80"/>
        </w:rPr>
        <w:t xml:space="preserve">- (الأمر رقم 27-96 المؤرخ في 9 ديسمبر 1996) آل مقاولة لصنع أو شراء أو بيع وإعادة بيع السفن للملاحة البحریة،</w:t>
      </w:r>
    </w:p>
    <w:p>
      <w:pPr/>
      <w:r>
        <w:rPr>
          <w:shd w:val="clear" w:fill="eeee80"/>
        </w:rPr>
        <w:t xml:space="preserve">- آل شراء وبيع لعتاد أو مؤن للسفن،</w:t>
      </w:r>
    </w:p>
    <w:p>
      <w:pPr/>
      <w:r>
        <w:rPr>
          <w:shd w:val="clear" w:fill="eeee80"/>
        </w:rPr>
        <w:t xml:space="preserve">- آل تأجير أو اقتراض أو قرض بحري بالمغامرة،</w:t>
      </w:r>
    </w:p>
    <w:p>
      <w:pPr/>
      <w:r>
        <w:rPr>
          <w:shd w:val="clear" w:fill="eeee80"/>
        </w:rPr>
        <w:t xml:space="preserve">- آل عقود التأمين والعقود الأخرى المتعلقة بالتجارة البحریة،</w:t>
      </w:r>
    </w:p>
    <w:p>
      <w:pPr/>
      <w:r>
        <w:rPr>
          <w:shd w:val="clear" w:fill="eeee80"/>
        </w:rPr>
        <w:t xml:space="preserve">- آل الاتفاقيات والاتفاقات المتعلقة بأجور الطاقم وإیجارهم،</w:t>
      </w:r>
    </w:p>
    <w:p>
      <w:pPr/>
      <w:r>
        <w:rPr>
          <w:shd w:val="clear" w:fill="eeee80"/>
        </w:rPr>
        <w:t xml:space="preserve">- آل الرحلات البحریة،</w:t>
      </w:r>
    </w:p>
    <w:p>
      <w:pPr/>
      <w:r>
        <w:rPr>
          <w:shd w:val="clear" w:fill="eeee80"/>
        </w:rPr>
        <w:t xml:space="preserve">المادة 3: یعد عملا تجاریا بحسب شكله: </w:t>
      </w:r>
    </w:p>
    <w:p>
      <w:pPr/>
      <w:r>
        <w:rPr>
          <w:shd w:val="clear" w:fill="eeee80"/>
        </w:rPr>
        <w:t xml:space="preserve">- التعامل بالسفتجة بين آل الأشخاص،</w:t>
      </w:r>
    </w:p>
    <w:p>
      <w:pPr/>
      <w:r>
        <w:rPr>
          <w:shd w:val="clear" w:fill="eeee80"/>
        </w:rPr>
        <w:t xml:space="preserve">- وآالات ومكاتب الأعمال مهما آان هدفها،</w:t>
      </w:r>
    </w:p>
    <w:p>
      <w:pPr/>
      <w:r>
        <w:rPr>
          <w:shd w:val="clear" w:fill="eeee80"/>
        </w:rPr>
        <w:t xml:space="preserve">- العمليات المتعلقة بالمحلات التجاریة،</w:t>
      </w:r>
    </w:p>
    <w:p>
      <w:pPr/>
      <w:r>
        <w:rPr>
          <w:shd w:val="clear" w:fill="eeee80"/>
        </w:rPr>
        <w:t xml:space="preserve">- آل عقد تجاري یتعلق بالتجارة البحریة والجویة.</w:t>
      </w:r>
    </w:p>
    <w:p>
      <w:pPr/>
      <w:r>
        <w:rPr>
          <w:shd w:val="clear" w:fill="eeee80"/>
        </w:rPr>
        <w:t xml:space="preserve">المادة 4: یعد عملا تجاریا بالتبعية: </w:t>
      </w:r>
    </w:p>
    <w:p>
      <w:pPr/>
      <w:r>
        <w:rPr>
          <w:shd w:val="clear" w:fill="eeee80"/>
        </w:rPr>
        <w:t xml:space="preserve">- الأعمال التي یقوم بها التاجر والمتعلقة بممارسة تجارته أو حاجات متجره،</w:t>
      </w:r>
    </w:p>
    <w:p>
      <w:pPr/>
      <w:r>
        <w:rPr>
          <w:shd w:val="clear" w:fill="eeee80"/>
        </w:rPr>
        <w:t xml:space="preserve">المѧѧادة 5: لا یجѧѧوز للقاصѧѧر المرشѧѧد،</w:t>
      </w:r>
    </w:p>
    <w:p>
      <w:pPr/>
      <w:r>
        <w:rPr/>
        <w:t xml:space="preserve"> ذآѧѧرا أم أنثѧѧى،</w:t>
      </w:r>
    </w:p>
    <w:p>
      <w:pPr/>
      <w:r>
        <w:rPr>
          <w:shd w:val="clear" w:fill="eeee80"/>
        </w:rPr>
        <w:t xml:space="preserve">التجارة أن یبدأ في العمليات التجاریة،</w:t>
      </w:r>
    </w:p>
    <w:p>
      <w:pPr/>
      <w:r>
        <w:rPr>
          <w:shd w:val="clear" w:fill="eeee80"/>
        </w:rPr>
        <w:t xml:space="preserve">- إذا لم یكن قد حصل مسبقا على إذن والده أو أمه أو على قرار من مجلس العائلѧة مѧصدق عليѧه مѧن المحكمѧة،</w:t>
      </w:r>
    </w:p>
    <w:p>
      <w:pPr/>
      <w:r>
        <w:rPr>
          <w:shd w:val="clear" w:fill="eeee80"/>
        </w:rPr>
        <w:t xml:space="preserve">إذا آان والده متوفيا أو غائبا أو سقطت عنه سلطته الأبویة أو استحال عليه مباشرتها أو في حال انعدام الأب والأم.</w:t>
      </w:r>
    </w:p>
    <w:p>
      <w:pPr/>
      <w:r>
        <w:rPr>
          <w:shd w:val="clear" w:fill="eeee80"/>
        </w:rPr>
        <w:t xml:space="preserve">- ویجب أن یقدم هذا الإذن الكتابي دعما لطلب التسجيل في السجل التجاري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2026-10-21T15:26:40+00:00</dcterms:created>
  <dcterms:modified xsi:type="dcterms:W3CDTF">2026-10-21T15:26:40+00:00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