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القرن الرابع عشر طور الصينيون تقنيات رسم الخرائط المتطورة،  فرسموا بلادهم في المركز،  والقارة الأوروبية في المنتصف الطريق على مدار الكرة الأرضية،  ولم يتبق من هذه الخريطة غير واحدة على مساحة 17 متراً من انتاج العالم مينغ هون يي 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