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مخارج الحروف وصفاتها مخارج الحروف مخارج الحروف سبعة عشر مخرجا مجموعة في خمسة أقسام رئيسية، وهي تخرج من الجوف،  والواو الساكنة بعد ضم،  والحروف الثلاثة جمعت في كلمة: { نُوحِيهَا }. قال الإمام ابن الجزري في مقدمته العين والحاء المهملتان من النقط،  وتخرجان من أدنى الحلق (أي: أقربه إلى الفم). القسم الثالث: حروف اللسان: أقصى اللسان مع ما فوقه من الحنك الأعلى، وسط اللسان مع ما يليه من الحنك الأعلى،  ويخرج منه: الجيم،  وهو الأقل في الاستعمال،  والأنياب الرباعية والثنايا».  تحت مخرج اللام،  نسبة إلى طرف اللسان،  وتسمى حروف نطعية لمجاورة مخرجها نطع الغار الأعلى،  وهو سقفه، طرف اللسان وفويق الثنايا السفلى،  وهي طرفه ومستدقه. طرف اللسان وأطراف الثنايا العليا، قال صاحب المقدمة أسفل والوسط فجيم الشين يا           والضاد من حافته إذ وَلِيَا القسم الرابع: الحروف الشفهية: نوع يخرج من بطن الشفة السفلى مع أطراف الثنايا العليا وهو مخرج: الفاء. قال صاحب المقدمة وغنَّة مخرجها الخَيْشُومُ  وتقرأ بين الهمزة والألف إذا كانت مفتوحة.  تقرأ بالألف المفتوحة الممالة ناحية الكسرة. صفات الحروف العامة المشهورة الصفات العامة للحروف سبع عشرة صفة، الجهر [وضده الهمس]  وهو من صفات القوة،  ومعناه: جريان النفس مع الحرف؛  وبهذا تكون حروف الهجاء التسعة عشر الباقية،  واصطلاحًا: امتناع جريان الصوت مع الحرف لقوته، وأما التوسط لغة: فالاعتدال،  وبهذا يكون الستة عشر حرفًا الباقية الحروف الرخوة. الاستفال (الترقيق) [وضده الاستعلاء (التفخيم)]  وحروف الاستفال كلها مرققة،  نحو: طائعين. ثم المفتوح وليس بعده ألف، ثم الساكن،  نحو: فاقض.  فتفخم بعد حروف التفخيم، الإطباق لغة: الإلصاق،  ط،  وهي: الزاي،  والصاد،  وأقواها الصاد.  { وَلَا تُشْطِطْ }،  { الْأَبْوَابَ }،  { وَشَدَدْنَا }، اللين اللين لغة: ضد الخشونة، الاستطالة  ثم المتحرك. وجنح الإمام الشاطبي إلى أن مراتب الغنة ثلاث: أقواها المشدد، حالات التفخيم: إذا وقعت الراء مضمومة.  الأمثلة: { النَّارُ }،  {وَيَخْتَارُ}،  إلا في حالة الإمالة فترقق.  مثال للترقيق في حالة الإمالة: { مَجْر۪ىٰهَا }. إذا وقعت الراء ساكنة سكونًا أصليًّا،  الأمثلة: { تَرْكَنُ ﴾،  أو الفتح،  أو الضم حرف استعلاء ساكن،  أو مضموم،  { الْقِطْرِ }، إذا وقعت الراء ساكنة سكونًا عارضًا في آخر الكلمة،  { ارْتَابُو ا}،  {ارْتَضَى}،  { ارْكُضْ }،  { لِلْكَافِرِينَ }. إذا وقعت الراء ساكنة سكونًا أصليًّا،  بشرط أن لا يلحق الراء حرف استعلاء مفتوح في نفس الكلمة كما سبق.  { الْمَصِيرُ }،  { الطَّيْرِ }.  وترقق إن كانت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