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أهم الموضوعات الشعرية التي شاعت في البادية:</w:t>
      </w:r>
    </w:p>
    <w:p>
      <w:pPr/>
      <w:r>
        <w:rPr>
          <w:shd w:val="clear" w:fill="eeee80"/>
        </w:rPr>
        <w:t xml:space="preserve">1- الغزل العذري: وهو موضوع شعري جديد في العصر الأموي تبغ فيه أهل البادية،</w:t>
      </w:r>
    </w:p>
    <w:p>
      <w:pPr/>
      <w:r>
        <w:rPr>
          <w:shd w:val="clear" w:fill="eeee80"/>
        </w:rPr>
        <w:t xml:space="preserve"> فلم يتح لهم اللهو،</w:t>
      </w:r>
    </w:p>
    <w:p>
      <w:pPr/>
      <w:r>
        <w:rPr>
          <w:shd w:val="clear" w:fill="eeee80"/>
        </w:rPr>
        <w:t xml:space="preserve"> ولكن فيه سذاجة بدوية،</w:t>
      </w:r>
    </w:p>
    <w:p>
      <w:pPr/>
      <w:r>
        <w:rPr>
          <w:shd w:val="clear" w:fill="eeee80"/>
        </w:rPr>
        <w:t xml:space="preserve">وصف الصحراء ومن الشعراء الذين برعوا في ذلك ذو الرمة،</w:t>
      </w:r>
    </w:p>
    <w:p>
      <w:pPr/>
      <w:r>
        <w:rPr>
          <w:shd w:val="clear" w:fill="eeee80"/>
        </w:rPr>
        <w:t xml:space="preserve"> وكان شاعراً بدوياً،</w:t>
      </w:r>
    </w:p>
    <w:p>
      <w:pPr/>
      <w:r>
        <w:rPr>
          <w:shd w:val="clear" w:fill="eeee80"/>
        </w:rPr>
        <w:t xml:space="preserve"> نشأ في صحراء الدهناء قرب نجد،</w:t>
      </w:r>
    </w:p>
    <w:p>
      <w:pPr/>
      <w:r>
        <w:rPr>
          <w:shd w:val="clear" w:fill="eeee80"/>
        </w:rPr>
        <w:t xml:space="preserve">ومع أنه غادرها إلى العراق وغيرها إلا أنه بقي مخلصاً لحبها في أشعاره.</w:t>
      </w:r>
    </w:p>
    <w:p>
      <w:pPr/>
      <w:r>
        <w:rPr>
          <w:shd w:val="clear" w:fill="eeee80"/>
        </w:rPr>
        <w:t xml:space="preserve">- المديح أقدم بعض شعراء البدو على الترحال بغية مدح ولاة البيئات الحضرية،</w:t>
      </w:r>
    </w:p>
    <w:p>
      <w:pPr/>
      <w:r>
        <w:rPr>
          <w:shd w:val="clear" w:fill="eeee80"/>
        </w:rPr>
        <w:t xml:space="preserve">شعر الشكوى من الظلم عمد عمال الخراج إلى جمع مبلغ محدد من المال من المسلمين الصالح بيت المال.</w:t>
      </w:r>
    </w:p>
    <w:p>
      <w:pPr/>
      <w:r>
        <w:rPr>
          <w:shd w:val="clear" w:fill="eeee80"/>
        </w:rPr>
        <w:t xml:space="preserve"> إذ لم يراعوا فقر البادية،</w:t>
      </w:r>
    </w:p>
    <w:p>
      <w:pPr/>
      <w:r>
        <w:rPr>
          <w:shd w:val="clear" w:fill="eeee80"/>
        </w:rPr>
        <w:t xml:space="preserve"> وطالبوهم بدفع الأموال،</w:t>
      </w:r>
    </w:p>
    <w:p>
      <w:pPr/>
      <w:r>
        <w:rPr>
          <w:shd w:val="clear" w:fill="eeee80"/>
        </w:rPr>
        <w:t xml:space="preserve"> وكان صدى الحروبهم،</w:t>
      </w:r>
    </w:p>
    <w:p>
      <w:pPr/>
      <w:r>
        <w:rPr>
          <w:shd w:val="clear" w:fill="eeee80"/>
        </w:rPr>
        <w:t xml:space="preserve"> ويتركز في الفخر والهجاء،</w:t>
      </w:r>
    </w:p>
    <w:p>
      <w:pPr/>
      <w:r>
        <w:rPr>
          <w:shd w:val="clear" w:fill="eeee80"/>
        </w:rPr>
        <w:t xml:space="preserve"> فقد قلت الحروب الداخلية بين القبائل،</w:t>
      </w:r>
    </w:p>
    <w:p>
      <w:pPr/>
      <w:r>
        <w:rPr>
          <w:shd w:val="clear" w:fill="eeee80"/>
        </w:rPr>
        <w:t xml:space="preserve"> تأثراً بالإسلام الذي حارب العصبية،</w:t>
      </w:r>
    </w:p>
    <w:p>
      <w:pPr/>
      <w:r>
        <w:rPr>
          <w:shd w:val="clear" w:fill="eeee80"/>
        </w:rPr>
        <w:t xml:space="preserve"> ونظراً لهجرة بعض</w:t>
      </w:r>
    </w:p>
    <w:p>
      <w:pPr/>
      <w:r>
        <w:rPr>
          <w:shd w:val="clear" w:fill="eeee80"/>
        </w:rPr>
        <w:t xml:space="preserve">ج شمال الجزيرة</w:t>
      </w:r>
    </w:p>
    <w:p>
      <w:pPr/>
      <w:r>
        <w:rPr>
          <w:shd w:val="clear" w:fill="eeee80"/>
        </w:rPr>
        <w:t xml:space="preserve">تقع على حدود الشام،</w:t>
      </w:r>
    </w:p>
    <w:p>
      <w:pPr/>
      <w:r>
        <w:rPr>
          <w:shd w:val="clear" w:fill="eeee80"/>
        </w:rPr>
        <w:t xml:space="preserve"> وقد هاجر كثير من قبائل قيس إليها،</w:t>
      </w:r>
    </w:p>
    <w:p>
      <w:pPr/>
      <w:r>
        <w:rPr>
          <w:shd w:val="clear" w:fill="eeee80"/>
        </w:rPr>
        <w:t xml:space="preserve"> وزاحمت القبائل اليمنية التي كانت مستقرة فيها،</w:t>
      </w:r>
    </w:p>
    <w:p>
      <w:pPr/>
      <w:r>
        <w:rPr>
          <w:shd w:val="clear" w:fill="eeee80"/>
        </w:rPr>
        <w:t xml:space="preserve"> ولا سيما قبيلة</w:t>
      </w:r>
    </w:p>
    <w:p>
      <w:pPr/>
      <w:r>
        <w:rPr>
          <w:shd w:val="clear" w:fill="eeee80"/>
        </w:rPr>
        <w:t xml:space="preserve">تغلب في الجزيرة،</w:t>
      </w:r>
    </w:p>
    <w:p>
      <w:pPr/>
      <w:r>
        <w:rPr>
          <w:shd w:val="clear" w:fill="eeee80"/>
        </w:rPr>
        <w:t xml:space="preserve"> وكلب التي استوطنت الشام.</w:t>
      </w:r>
    </w:p>
    <w:p>
      <w:pPr/>
      <w:r>
        <w:rPr>
          <w:shd w:val="clear" w:fill="eeee80"/>
        </w:rPr>
        <w:t xml:space="preserve">افتقدت هذه القبائل مبدأ التعايش السلمي،</w:t>
      </w:r>
    </w:p>
    <w:p>
      <w:pPr/>
      <w:r>
        <w:rPr>
          <w:shd w:val="clear" w:fill="eeee80"/>
        </w:rPr>
        <w:t xml:space="preserve"> فتناحرت على الكلا والماء،</w:t>
      </w:r>
    </w:p>
    <w:p>
      <w:pPr/>
      <w:r>
        <w:rPr>
          <w:shd w:val="clear" w:fill="eeee80"/>
        </w:rPr>
        <w:t xml:space="preserve"> وهذه العقلية القائمة على الشح في الموارد أبعد ما</w:t>
      </w:r>
    </w:p>
    <w:p>
      <w:pPr/>
      <w:r>
        <w:rPr>
          <w:shd w:val="clear" w:fill="eeee80"/>
        </w:rPr>
        <w:t xml:space="preserve">تكون عن المنظومة الإسلامية التي تقوم على الوفرة والسلام.</w:t>
      </w:r>
    </w:p>
    <w:p>
      <w:pPr/>
      <w:r>
        <w:rPr>
          <w:shd w:val="clear" w:fill="eeee80"/>
        </w:rPr>
        <w:t xml:space="preserve"> ثم تنامى الاختلاف إلى تضارب سياسي،</w:t>
      </w:r>
    </w:p>
    <w:p>
      <w:pPr/>
      <w:r>
        <w:rPr>
          <w:shd w:val="clear" w:fill="eeee80"/>
        </w:rPr>
        <w:t xml:space="preserve"> فقد ناصرت القبائل</w:t>
      </w:r>
    </w:p>
    <w:p>
      <w:pPr/>
      <w:r>
        <w:rPr>
          <w:shd w:val="clear" w:fill="eeee80"/>
        </w:rPr>
        <w:t xml:space="preserve"> في حين وقفت قيس مع ابن الزبير،</w:t>
      </w:r>
    </w:p>
    <w:p>
      <w:pPr/>
      <w:r>
        <w:rPr>
          <w:shd w:val="clear" w:fill="eeee80"/>
        </w:rPr>
        <w:t xml:space="preserve">مقتل الضحاك بن قيس،</w:t>
      </w:r>
    </w:p>
    <w:p>
      <w:pPr/>
      <w:r>
        <w:rPr>
          <w:shd w:val="clear" w:fill="eeee80"/>
        </w:rPr>
        <w:t xml:space="preserve"> وانتصار مروان بن الحكم.</w:t>
      </w:r>
    </w:p>
    <w:p>
      <w:pPr/>
      <w:r>
        <w:rPr>
          <w:shd w:val="clear" w:fill="eeee80"/>
        </w:rPr>
        <w:t xml:space="preserve">ومن أهم الموضوعات الشعرية في شمال الجزيرة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2026-10-01T10:12:01+00:00</dcterms:created>
  <dcterms:modified xsi:type="dcterms:W3CDTF">2026-10-01T10:12:01+00:00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