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مل الصداقة! وما أحسن الحياة مع الأصدقاء الأوفياء! وما أتعس الحياة بلا صداقة صادقة!</w:t>
      </w:r>
    </w:p>
    <w:p>
      <w:pPr/>
      <w:r>
        <w:rPr>
          <w:shd w:val="clear" w:fill="eeee80"/>
        </w:rPr>
        <w:t xml:space="preserve"> فكل واحد من الصديقين يصدق في حبّه لأخيه وإخلاصه له.</w:t>
      </w:r>
    </w:p>
    <w:p>
      <w:pPr/>
      <w:r>
        <w:rPr>
          <w:shd w:val="clear" w:fill="eeee80"/>
        </w:rPr>
        <w:t xml:space="preserve">ولكن هل كل إنسان يصلح أن يكون صديقاً؟ يجب علينا أن نُحسن اختيار الصديق،</w:t>
      </w:r>
    </w:p>
    <w:p>
      <w:pPr/>
      <w:r>
        <w:rPr>
          <w:shd w:val="clear" w:fill="eeee80"/>
        </w:rPr>
        <w:t xml:space="preserve"> فقد قال رسول الله صلى الله عليه وسلم: "المرء على دين خليله فلينظر أحدكم مَن يُخالل"،</w:t>
      </w:r>
    </w:p>
    <w:p>
      <w:pPr/>
      <w:r>
        <w:rPr/>
        <w:t xml:space="preserve"> وقديماً قالوا: "قل لي من صديقك أقل لك من أنت".</w:t>
      </w:r>
    </w:p>
    <w:p>
      <w:pPr/>
      <w:r>
        <w:rPr>
          <w:shd w:val="clear" w:fill="eeee80"/>
        </w:rPr>
        <w:t xml:space="preserve"> ولذا لا بدَّ أن نختار الصديق الصالح التقي،</w:t>
      </w:r>
    </w:p>
    <w:p>
      <w:pPr/>
      <w:r>
        <w:rPr/>
        <w:t xml:space="preserve"> المتأدب بآداب الإسلام المحافظ على شعائر الله،</w:t>
      </w:r>
    </w:p>
    <w:p>
      <w:pPr/>
      <w:r>
        <w:rPr>
          <w:shd w:val="clear" w:fill="eeee80"/>
        </w:rPr>
        <w:t xml:space="preserve"> فإنَّ هذه الصداقة تنقلب عداوة يوم القيامة.</w:t>
      </w:r>
    </w:p>
    <w:p>
      <w:pPr/>
      <w:r>
        <w:rPr/>
        <w:t xml:space="preserve"> وثروة ثمينة يجب أن نحافظ عليه فنتحمل زلاته، ونعذره إذا أخطأ في حقنا أحيانا، ولا نعاتبه على الصغيرة والكبيرة،</w:t>
      </w:r>
    </w:p>
    <w:p>
      <w:pPr/>
      <w:r>
        <w:rPr>
          <w:shd w:val="clear" w:fill="eeee80"/>
        </w:rPr>
        <w:t xml:space="preserve">والصداقة مشاركة في السراء والضراء،</w:t>
      </w:r>
    </w:p>
    <w:p>
      <w:pPr/>
      <w:r>
        <w:rPr/>
        <w:t xml:space="preserve"> وبذل دائم وعطاء،</w:t>
      </w:r>
    </w:p>
    <w:p>
      <w:pPr/>
      <w:r>
        <w:rPr>
          <w:shd w:val="clear" w:fill="eeee80"/>
        </w:rPr>
        <w:t xml:space="preserve"> فالصديق الحق هو الذي يكون بجوار صديقه وقت الشدة،</w:t>
      </w:r>
    </w:p>
    <w:p>
      <w:pPr/>
      <w:r>
        <w:rPr/>
        <w:t xml:space="preserve"> ولا يتخلى عنه حين يحتاج إليه.</w:t>
      </w:r>
    </w:p>
    <w:p>
      <w:pPr/>
      <w:r>
        <w:rPr>
          <w:shd w:val="clear" w:fill="eeee80"/>
        </w:rPr>
        <w:t xml:space="preserve">ومن علامات إخلاص الصديق لصديقه أنه يُقدِّم له النصح،</w:t>
      </w:r>
    </w:p>
    <w:p>
      <w:pPr/>
      <w:r>
        <w:rPr/>
        <w:t xml:space="preserve"> ويُرشده دائماً إلى ما ينفعه ويفيده في الدنيا والآخرة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2024-03-29T12:26:47+00:00</dcterms:created>
  <dcterms:modified xsi:type="dcterms:W3CDTF">2024-03-29T12:26:47+00:00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