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حوسبة المكتبات تعني استخدام الحواسيب والمعدات المادية المرتبطة بها من برمجيات وملحقات وأجهزة لتنفيذ مختلف الأنشطة والخدمات المكتبية بهدف تسجيل وتنظيم وترتيب ومعالجة المعلومات بواسطة الحواسيب واسترجاعها وإتاحتها للمستفيدين عند الطلب،  كما تتضمن تلك الأنشطة والخدمات المكتبية المحوسبة استخدام البرمجيات في بناء قواعد البيانات بالمكتبة وتوفير الوصول السهل والسريع إلى موارد المكتبة وتوفير الخدمات الإلكترونية للمستفيدين،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2026-09-19T16:28:35+00:00</dcterms:created>
  <dcterms:modified xsi:type="dcterms:W3CDTF">2026-09-19T16:28:35+00:00</dcterms:modified>
</cp:coreProperties>
</file>

<file path=docProps/custom.xml><?xml version="1.0" encoding="utf-8"?>
<Properties xmlns="http://schemas.openxmlformats.org/officeDocument/2006/custom-properties" xmlns:vt="http://schemas.openxmlformats.org/officeDocument/2006/docPropsVTypes"/>
</file>