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 يتميز الوطن العربي بموقعه الفلكي المتوسط</w:t>
      </w:r>
    </w:p>
    <w:p>
      <w:pPr/>
      <w:r>
        <w:rPr>
          <w:shd w:val="clear" w:fill="eeee80"/>
        </w:rPr>
        <w:t xml:space="preserve">2 يمر منه خط الطول المسدني (غرينتش) وخط العرض الفيدلي (خط الاستواء)</w:t>
      </w:r>
    </w:p>
    <w:p>
      <w:pPr/>
      <w:r>
        <w:rPr>
          <w:shd w:val="clear" w:fill="eeee80"/>
        </w:rPr>
        <w:t xml:space="preserve">مكتلة البابسة في العالم تمتد على 130 درجة عرض تقريباً شمال وجنوب خط الاستواء فالوطن العربي بكاء بتوسط هذه الكتلة الممتدة إلى الشمال منه نحو 16 درجة عرض وإلى الجنوب منه نحو الى درجة عرض كما تمند يابسة العالم إلى الشرق من الوطن العربي 11830 درجة طول تقريباً وإلى الغرب منه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2026-09-07T13:09:16+00:00</dcterms:created>
  <dcterms:modified xsi:type="dcterms:W3CDTF">2026-09-07T13:09:16+00:00</dcterms:modified>
</cp:coreProperties>
</file>

<file path=docProps/custom.xml><?xml version="1.0" encoding="utf-8"?>
<Properties xmlns="http://schemas.openxmlformats.org/officeDocument/2006/custom-properties" xmlns:vt="http://schemas.openxmlformats.org/officeDocument/2006/docPropsVTypes"/>
</file>