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التعريف: الإنتاج في المدى القصير يشير إلى فترة زمنية قصيرة حيث لا يمكن تعديل جميع عوامل الإنتاج.</w:t>
      </w:r>
    </w:p>
    <w:p>
      <w:pPr/>
      <w:r>
        <w:rPr/>
        <w:t xml:space="preserve"> في هذه الفترة، يُعتبر بعض عوامل الإنتاج (مثل الأرض والمعدات) ثابتة، بينما يمكن تعديل عوامل أخرى مثل العمل.</w:t>
      </w:r>
    </w:p>
    <w:p>
      <w:pPr/>
      <w:r>
        <w:rPr>
          <w:shd w:val="clear" w:fill="eeee80"/>
        </w:rPr>
        <w:t xml:space="preserve">2. خصائص الإنتاج في المدى القصير:</w:t>
      </w:r>
    </w:p>
    <w:p>
      <w:pPr/>
      <w:r>
        <w:rPr/>
        <w:t xml:space="preserve">ثبات بعض العوامل: في المدى القصير،</w:t>
      </w:r>
    </w:p>
    <w:p>
      <w:pPr/>
      <w:r>
        <w:rPr>
          <w:shd w:val="clear" w:fill="eeee80"/>
        </w:rPr>
        <w:t xml:space="preserve"> تعتبر عوامل مثل مساحة الأرض والمعدات ثابتة،</w:t>
      </w:r>
    </w:p>
    <w:p>
      <w:pPr/>
      <w:r>
        <w:rPr/>
        <w:t xml:space="preserve"> مما يجعل من الصعب زيادة الإنتاج بشكل كبير.زيادة الإنتاجية: في البداية،</w:t>
      </w:r>
    </w:p>
    <w:p>
      <w:pPr/>
      <w:r>
        <w:rPr>
          <w:shd w:val="clear" w:fill="eeee80"/>
        </w:rPr>
        <w:t xml:space="preserve"> يمكن أن يؤدي إضافة المزيد من العمال إلى زيادة الإنتاج بشكل ملحوظ.</w:t>
      </w:r>
    </w:p>
    <w:p>
      <w:pPr/>
      <w:r>
        <w:rPr/>
        <w:t xml:space="preserve">تفاوت التكاليف: يتفاوت التكاليف لكل وحدة إنتاج، مما يعني أن التكاليف يمكن أن تتغير اعتمادًا على مستوى الإنتاج.1. تعريف القانون: قانون تناقص الغلة، المعروف أيضًا باسم "قانون العوائد المتناقصة"،</w:t>
      </w:r>
    </w:p>
    <w:p>
      <w:pPr/>
      <w:r>
        <w:rPr>
          <w:shd w:val="clear" w:fill="eeee80"/>
        </w:rPr>
        <w:t xml:space="preserve"> ينص على أنه عند زيادة كمية عامل إنتاج معين (مثل العمل أو رأس المال) بينما تظل العوامل الأخرى ثابتة،</w:t>
      </w:r>
    </w:p>
    <w:p>
      <w:pPr/>
      <w:r>
        <w:rPr>
          <w:shd w:val="clear" w:fill="eeee80"/>
        </w:rPr>
        <w:t xml:space="preserve"> فإن الزيادة في الناتج الكلي ستصل في النهاية إلى نقطة تتناقص فيها العوائد الناتجة عن كل وحدة إضافية من هذا العامل.</w:t>
      </w:r>
    </w:p>
    <w:p>
      <w:pPr/>
      <w:r>
        <w:rPr>
          <w:shd w:val="clear" w:fill="eeee80"/>
        </w:rPr>
        <w:t xml:space="preserve">2. كيفية عمل القانون:</w:t>
      </w:r>
    </w:p>
    <w:p>
      <w:pPr/>
      <w:r>
        <w:rPr/>
        <w:t xml:space="preserve">المرحلة الأولى (العوائد المتزايدة): في البداية، عندما يتم إضافة المزيد من العمال، قد يحدث زيادة كبيرة في الإنتاج. حيث يستفيد العمال من التعاون.المرحلة الثانية (العوائد الثابتة): بعد نقطة معينة، ستبدأ الزيادات في الإنتاج بالتناقص، مما يعني أن الإنتاج يزداد ولكن بمعدل أقل.المرحلة الثالثة (العوائد المتناقصة): عند زيادة عدد العمال إلى حد معين، سيبدأ الإنتاج في الزيادة بمعدل أقل، وأخيراً قد ينخفض،</w:t>
      </w:r>
    </w:p>
    <w:p>
      <w:pPr/>
      <w:r>
        <w:rPr>
          <w:shd w:val="clear" w:fill="eeee80"/>
        </w:rPr>
        <w:t xml:space="preserve"> لأن كل عامل إضافي سيجد صعوبة في العمل بشكل فعال بسبب ازدحام الموارد.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2026-09-14T13:06:36+00:00</dcterms:created>
  <dcterms:modified xsi:type="dcterms:W3CDTF">2026-09-14T13:06:36+00:00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