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Gossip is the act of spreading rumors or information about someone that may or may not be true.</w:t>
      </w:r>
    </w:p>
    <w:p>
      <w:pPr/>
      <w:r>
        <w:rPr>
          <w:shd w:val="clear" w:fill="eeee80"/>
        </w:rPr>
        <w:t xml:space="preserve">It often involves discussing personal or private matters about others without their consent.</w:t>
      </w:r>
    </w:p>
    <w:p>
      <w:pPr/>
      <w:r>
        <w:rPr/>
        <w:t xml:space="preserve"> Gossip can be harmful and hurtful, as it can damage relationships.It is important to be mindful of the impact gossip can have on others and to avoid participating in spreading rumors.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2026-10-03T09:00:10+00:00</dcterms:created>
  <dcterms:modified xsi:type="dcterms:W3CDTF">2026-10-03T09:00:10+00:00</dcterms:modified>
</cp:coreProperties>
</file>

<file path=docProps/custom.xml><?xml version="1.0" encoding="utf-8"?>
<Properties xmlns="http://schemas.openxmlformats.org/officeDocument/2006/custom-properties" xmlns:vt="http://schemas.openxmlformats.org/officeDocument/2006/docPropsVTypes"/>
</file>