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يشكل موضوع التنمية المحلية أحد الركائز الأساسية التي تقوم عليها</w:t>
      </w:r>
    </w:p>
    <w:p>
      <w:pPr/>
      <w:r>
        <w:rPr>
          <w:shd w:val="clear" w:fill="eeee80"/>
        </w:rPr>
        <w:t xml:space="preserve">التنمية الشاملة و التي تستهدف تحقيق التوازن التنموي بين جميع</w:t>
      </w:r>
    </w:p>
    <w:p>
      <w:pPr/>
      <w:r>
        <w:rPr>
          <w:shd w:val="clear" w:fill="eeee80"/>
        </w:rPr>
        <w:t xml:space="preserve"> حيث بدأت بوادر الاهتمام بها في البحوث و الدراسات</w:t>
      </w:r>
    </w:p>
    <w:p>
      <w:pPr/>
      <w:r>
        <w:rPr>
          <w:shd w:val="clear" w:fill="eeee80"/>
        </w:rPr>
        <w:t xml:space="preserve"> و من قبل السياسات و الحكومات و برامج المنظمات</w:t>
      </w:r>
    </w:p>
    <w:p>
      <w:pPr/>
      <w:r>
        <w:rPr>
          <w:shd w:val="clear" w:fill="eeee80"/>
        </w:rPr>
        <w:t xml:space="preserve"> بهدف القضاء على الفوارق الجهوية بين</w:t>
      </w:r>
    </w:p>
    <w:p>
      <w:pPr/>
      <w:r>
        <w:rPr>
          <w:shd w:val="clear" w:fill="eeee80"/>
        </w:rPr>
        <w:t xml:space="preserve">العاصمة و الجهات الأخرى للدولة و الانتقال بالمجتمعات المحلية</w:t>
      </w:r>
    </w:p>
    <w:p>
      <w:pPr/>
      <w:r>
        <w:rPr>
          <w:shd w:val="clear" w:fill="eeee80"/>
        </w:rPr>
        <w:t xml:space="preserve">من حالة التخلف و الركود إلى وضع التقدم والقوة ،</w:t>
      </w:r>
    </w:p>
    <w:p>
      <w:pPr/>
      <w:r>
        <w:rPr>
          <w:shd w:val="clear" w:fill="eeee80"/>
        </w:rPr>
        <w:t xml:space="preserve">إشراك المجتمع المحلي بجميع أطيافه في وضع البرامج التنموية</w:t>
      </w:r>
    </w:p>
    <w:p>
      <w:pPr/>
      <w:r>
        <w:rPr>
          <w:shd w:val="clear" w:fill="eeee80"/>
        </w:rPr>
        <w:t xml:space="preserve">الهادفة إلى النهوض بهذه المجتمعات بالتعاون مع وسائل الاعلام</w:t>
      </w:r>
    </w:p>
    <w:p>
      <w:pPr/>
      <w:r>
        <w:rPr>
          <w:shd w:val="clear" w:fill="eeee80"/>
        </w:rPr>
        <w:t xml:space="preserve">لإثارة الوعي و الإقناع بأهمية البرامج التنموية الخاصة بهذه</w:t>
      </w:r>
    </w:p>
    <w:p>
      <w:pPr/>
      <w:r>
        <w:rPr>
          <w:shd w:val="clear" w:fill="eeee80"/>
        </w:rPr>
        <w:t xml:space="preserve"> و ما تعود به على السكان المحليين بصفة خاصة و</w:t>
      </w:r>
    </w:p>
    <w:p>
      <w:pPr/>
      <w:r>
        <w:rPr>
          <w:shd w:val="clear" w:fill="eeee80"/>
        </w:rPr>
        <w:t xml:space="preserve">و لا شك إن الاعلام بوسائله المختلفة ،</w:t>
      </w:r>
    </w:p>
    <w:p>
      <w:pPr/>
      <w:r>
        <w:rPr>
          <w:shd w:val="clear" w:fill="eeee80"/>
        </w:rPr>
        <w:t xml:space="preserve">الرقابية و أداة التواصل بين صناع القرار و المواطنين ،</w:t>
      </w:r>
    </w:p>
    <w:p>
      <w:pPr/>
      <w:r>
        <w:rPr>
          <w:shd w:val="clear" w:fill="eeee80"/>
        </w:rPr>
        <w:t xml:space="preserve">رئيسي في التنمية من خلال حث الجماهير على الاشتراك في</w:t>
      </w:r>
    </w:p>
    <w:p>
      <w:pPr/>
      <w:r>
        <w:rPr>
          <w:shd w:val="clear" w:fill="eeee80"/>
        </w:rPr>
        <w:t xml:space="preserve"> و تعبئة الأفراد بمحاولة إزاحة العوائق التي تحول</w:t>
      </w:r>
    </w:p>
    <w:p>
      <w:pPr/>
      <w:r>
        <w:rPr>
          <w:shd w:val="clear" w:fill="eeee80"/>
        </w:rPr>
        <w:t xml:space="preserve">محاولة تغيير السلوكيات و توجيهها فأصبح مطلباً حيوياً يقوم</w:t>
      </w:r>
    </w:p>
    <w:p>
      <w:pPr/>
      <w:r>
        <w:rPr/>
        <w:t xml:space="preserve">بتوصيل وتنفيذ ومتابعة الأهداف الوطنية و التنموية العليا ،</w:t>
      </w:r>
    </w:p>
    <w:p>
      <w:pPr/>
      <w:r>
        <w:rPr>
          <w:shd w:val="clear" w:fill="eeee80"/>
        </w:rPr>
        <w:t xml:space="preserve">يلعب الاعلام دور الشريك في تنمية المجتمعات المحلية بمساهمته</w:t>
      </w:r>
    </w:p>
    <w:p>
      <w:pPr/>
      <w:r>
        <w:rPr>
          <w:shd w:val="clear" w:fill="eeee80"/>
        </w:rPr>
        <w:t xml:space="preserve">في</w:t>
      </w:r>
    </w:p>
    <w:p>
      <w:pPr/>
      <w:r>
        <w:rPr/>
        <w:t xml:space="preserve">لتلبية متطلباته ،</w:t>
      </w:r>
    </w:p>
    <w:p>
      <w:pPr/>
      <w:r>
        <w:rPr>
          <w:shd w:val="clear" w:fill="eeee80"/>
        </w:rPr>
        <w:t xml:space="preserve">أنسب الطرق لمعالجتها ،</w:t>
      </w:r>
    </w:p>
    <w:p>
      <w:pPr/>
      <w:r>
        <w:rPr/>
        <w:t xml:space="preserve"> فضلاً عن العمل على أن يكون الفرد ليس</w:t>
      </w:r>
    </w:p>
    <w:p>
      <w:pPr/>
      <w:r>
        <w:rPr>
          <w:shd w:val="clear" w:fill="eeee80"/>
        </w:rPr>
        <w:t xml:space="preserve">سلامة المحيط الذي يعيش فيه ،</w:t>
      </w:r>
    </w:p>
    <w:p>
      <w:pPr/>
      <w:r>
        <w:rPr>
          <w:shd w:val="clear" w:fill="eeee80"/>
        </w:rPr>
        <w:t xml:space="preserve"> و لن تقوم هذه المشاركة ما لم تقم</w:t>
      </w:r>
    </w:p>
    <w:p>
      <w:pPr/>
      <w:r>
        <w:rPr>
          <w:shd w:val="clear" w:fill="eeee80"/>
        </w:rPr>
        <w:t xml:space="preserve">وسائل الاعلام بمختلف أنواعها بتوعيتهم و تثقيفهم و توجيههم لكل </w:t>
      </w:r>
    </w:p>
    <w:p>
      <w:pPr/>
      <w:r>
        <w:rPr>
          <w:shd w:val="clear" w:fill="eeee80"/>
        </w:rPr>
        <w:t xml:space="preserve">ما يخدم بيئتهم المحلية .</w:t>
      </w:r>
    </w:p>
    <w:p>
      <w:pPr/>
      <w:r>
        <w:rPr>
          <w:shd w:val="clear" w:fill="eeee80"/>
        </w:rPr>
        <w:t xml:space="preserve">و من هذا المنطلق كان الاهتمام بالاعلام و دوره التنموي باعتباره</w:t>
      </w:r>
    </w:p>
    <w:p>
      <w:pPr/>
      <w:r>
        <w:rPr/>
        <w:t xml:space="preserve">و الحفاظ على البيئة 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2026-10-08T20:58:11+00:00</dcterms:created>
  <dcterms:modified xsi:type="dcterms:W3CDTF">2026-10-08T20:58:11+00:00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