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لعلّأوسع المناھج وأكثرَھا انتشارا في تحلیل النّصوص ھي تلك الّتي تُعنى بدراسةِإطارِالأدب</w:t>
      </w:r>
    </w:p>
    <w:p>
      <w:pPr/>
      <w:r>
        <w:rPr>
          <w:shd w:val="clear" w:fill="eeee80"/>
        </w:rPr>
        <w:t xml:space="preserve">من ( ومحیطھ وأسبابھ الخارجیة.</w:t>
      </w:r>
    </w:p>
    <w:p>
      <w:pPr/>
      <w:r>
        <w:rPr>
          <w:shd w:val="clear" w:fill="eeee80"/>
        </w:rPr>
        <w:t xml:space="preserve">المزج بین الذّوق والمعرفة.</w:t>
      </w:r>
    </w:p>
    <w:p>
      <w:pPr/>
      <w:r>
        <w:rPr>
          <w:shd w:val="clear" w:fill="eeee80"/>
        </w:rPr>
        <w:t xml:space="preserve">أمّا الخطوات العملیة/الإجرائیة فھي:</w:t>
      </w:r>
    </w:p>
    <w:p>
      <w:pPr/>
      <w:r>
        <w:rPr>
          <w:shd w:val="clear" w:fill="eeee80"/>
        </w:rPr>
        <w:t xml:space="preserve">معرفة النّص (تحقیقھ) -</w:t>
      </w:r>
    </w:p>
    <w:p>
      <w:pPr/>
      <w:r>
        <w:rPr>
          <w:shd w:val="clear" w:fill="eeee80"/>
        </w:rPr>
        <w:t xml:space="preserve">سیكولوجیة النّص (دراسةُسیكولوجیة المبدعِخلال تحویراتھ على النّص).</w:t>
      </w:r>
    </w:p>
    <w:p>
      <w:pPr/>
      <w:r>
        <w:rPr>
          <w:shd w:val="clear" w:fill="eeee80"/>
        </w:rPr>
        <w:t xml:space="preserve">شرح النّص (إقامة المعنى الحرفي للنّص).</w:t>
      </w:r>
    </w:p>
    <w:p>
      <w:pPr/>
      <w:r>
        <w:rPr>
          <w:shd w:val="clear" w:fill="eeee80"/>
        </w:rPr>
        <w:t xml:space="preserve">توزیع النّسخ/تلقي النّص في الصحافة والدراسات الأدبیة/ - طبعات الأثر الأدبي التأثیر والنّجاح (عدد -.</w:t>
      </w:r>
    </w:p>
    <w:p>
      <w:pPr/>
      <w:r>
        <w:rPr>
          <w:shd w:val="clear" w:fill="eeee80"/>
        </w:rPr>
        <w:t xml:space="preserve"> إجراء استبیانات في أوساط اجتماعیة لمعرفة مدى اھتمام النّاس بالأثر الأدبي</w:t>
      </w:r>
    </w:p>
    <w:p>
      <w:pPr/>
      <w:r>
        <w:rPr>
          <w:shd w:val="clear" w:fill="eeee80"/>
        </w:rPr>
        <w:t xml:space="preserve">لا تقتصر على تحلیل النّصوص القدیمة وحسب وإنّما تسعى إلى تحلیل - ھذه المناھج – وھي</w:t>
      </w:r>
    </w:p>
    <w:p>
      <w:pPr/>
      <w:r>
        <w:rPr>
          <w:shd w:val="clear" w:fill="eeee80"/>
        </w:rPr>
        <w:t xml:space="preserve"> في سعیھا إلى تفسیر النّصوص الأدبیة في ضوء غیر أنّالدّراسة الخارجیة</w:t>
      </w:r>
    </w:p>
    <w:p>
      <w:pPr/>
      <w:r>
        <w:rPr>
          <w:shd w:val="clear" w:fill="eeee80"/>
        </w:rPr>
        <w:t xml:space="preserve">تقع ) تأثیرھا في الفنون والآداب،</w:t>
      </w:r>
    </w:p>
    <w:p>
      <w:pPr/>
      <w:r>
        <w:rPr>
          <w:shd w:val="clear" w:fill="eeee80"/>
        </w:rPr>
        <w:t xml:space="preserve"> وفي تكوین مِزاج وشخصیات الكُتّاب ( سیاقھا الاجتماعي والتّاریخي،</w:t>
      </w:r>
    </w:p>
    <w:p>
      <w:pPr/>
      <w:r>
        <w:rPr>
          <w:shd w:val="clear" w:fill="eeee80"/>
        </w:rPr>
        <w:t xml:space="preserve"> وتقییم م أمام وصف الأثر الأدبي بالذّات مرتبكة / حائرةحدیثة تولي اھتماما للبنیة الشكلیة الممیِّزة للنصوص وما تنطوي علیھ من مضمرات،</w:t>
      </w:r>
    </w:p>
    <w:p>
      <w:pPr/>
      <w:r>
        <w:rPr>
          <w:shd w:val="clear" w:fill="eeee80"/>
        </w:rPr>
        <w:t xml:space="preserve"> وتجاوز تلك المناھجوتحدید العوامل تحدید عوامل البیئة المختلفة فقد اعتاد الدارسون التي اھتمت بتحلیل المضامین.</w:t>
      </w:r>
    </w:p>
    <w:p>
      <w:pPr/>
      <w:r>
        <w:rPr>
          <w:shd w:val="clear" w:fill="eeee80"/>
        </w:rPr>
        <w:t xml:space="preserve">إنّدارسي النّصوص الّذین یستخدمون المناھج الخارجیة في دراسة الأدب یسعون إلى تأسیس نوع</w:t>
      </w:r>
    </w:p>
    <w:p>
      <w:pPr/>
      <w:r>
        <w:rPr>
          <w:shd w:val="clear" w:fill="eeee80"/>
        </w:rPr>
        <w:t xml:space="preserve">من العلاقات السّببیة والحتمیة بین الأثر الأدبي وكاتبھ وبیئتھ وأسلافھ،</w:t>
      </w:r>
    </w:p>
    <w:p>
      <w:pPr/>
      <w:r>
        <w:rPr>
          <w:shd w:val="clear" w:fill="eeee80"/>
        </w:rPr>
        <w:t xml:space="preserve"> وھم یفترضون أنّنوعا من (كشفالمؤثرات الخارجیة سوف یسمح بكشف ما ھو المقصود ھنا: وضع الأثر الأدبي ضمن ( الغیب الفنّي)الدّقیق لنوعیتھا قد یفوتھم جمیعا.</w:t>
      </w:r>
    </w:p>
    <w:p>
      <w:pPr/>
      <w:r>
        <w:rPr>
          <w:shd w:val="clear" w:fill="eeee80"/>
        </w:rPr>
        <w:t xml:space="preserve"> سینتج عن فھم ھذه العلاقة،</w:t>
      </w:r>
    </w:p>
    <w:p>
      <w:pPr/>
      <w:r>
        <w:rPr>
          <w:shd w:val="clear" w:fill="eeee80"/>
        </w:rPr>
        <w:t xml:space="preserve">م یستنتج أنّتحلیل وھكذا نجد فریقا من الدّارسین یعتبر الأدب صورة مُسقطة عن نتاج الفرد الخالق،</w:t>
      </w:r>
    </w:p>
    <w:p>
      <w:pPr/>
      <w:r>
        <w:rPr>
          <w:shd w:val="clear" w:fill="eeee80"/>
        </w:rPr>
        <w:t xml:space="preserve"> من ثالنّصوص یجب أن یرتكز على سیرة الكاتب ونفسیتھ،</w:t>
      </w:r>
    </w:p>
    <w:p>
      <w:pPr/>
      <w:r>
        <w:rPr>
          <w:shd w:val="clear" w:fill="eeee80"/>
        </w:rPr>
        <w:t xml:space="preserve"> كما نجد فریقا آخر یحلّل النّصوص الأدبیة في ضوءل النّصوص المدّدة للإبدا الرئیسیة العوامل والفنون.</w:t>
      </w:r>
    </w:p>
    <w:p>
      <w:pPr/>
      <w:r>
        <w:rPr>
          <w:shd w:val="clear" w:fill="eeee80"/>
        </w:rPr>
        <w:t xml:space="preserve"> الأدبیة من خلال علاقاتھا بالابتكارات الجماعیة للعقل البشري كتاریخ الأفكار</w:t>
      </w:r>
    </w:p>
    <w:p>
      <w:pPr/>
      <w:r>
        <w:rPr>
          <w:shd w:val="clear" w:fill="eeee80"/>
        </w:rPr>
        <w:t xml:space="preserve">إنّفھم روحیة المناھج الخارجیة في تحلیل النّصوص أي: فھم أسباب الإلحاح على الأثر ذاتھ لیس</w:t>
      </w:r>
    </w:p>
    <w:p>
      <w:pPr/>
      <w:r>
        <w:rPr>
          <w:shd w:val="clear" w:fill="eeee80"/>
        </w:rPr>
        <w:t xml:space="preserve">ظھر تاریخ الأدب الحدیث وھو على علاقة وثیقة بالحركة الرّومانسیة بالأمر الصّعب أو المستحیل.</w:t>
      </w:r>
    </w:p>
    <w:p>
      <w:pPr/>
      <w:r>
        <w:rPr>
          <w:shd w:val="clear" w:fill="eeee80"/>
        </w:rPr>
        <w:t xml:space="preserve"> لقدمقاییس الأزمنة المختلفة تتطلّب ھدِم النّظام النّقدي للكلاسیكیة إلاّبالحجّة القائلة إنّالتي لم تستطع أن تمختلفة.</w:t>
      </w:r>
    </w:p>
    <w:p>
      <w:pPr/>
      <w:r>
        <w:rPr>
          <w:shd w:val="clear" w:fill="eeee80"/>
        </w:rPr>
        <w:t xml:space="preserve"> ثمّغدا في القرن التاسع عشر الشّرحُعن طریق عرض الأسباب كلمةَالسرّالسّحریة،</w:t>
      </w:r>
    </w:p>
    <w:p>
      <w:pPr/>
      <w:r>
        <w:rPr>
          <w:shd w:val="clear" w:fill="eeee80"/>
        </w:rPr>
        <w:t xml:space="preserve"> وخاصّةكما في ( نّانھیار النّظریات الشّعریة القدیمة أ لمشابھة العلوم الطّبیعیة.</w:t>
      </w:r>
    </w:p>
    <w:p>
      <w:pPr/>
      <w:r>
        <w:rPr>
          <w:shd w:val="clear" w:fill="eeee80"/>
        </w:rPr>
        <w:t xml:space="preserve"> أضف إلى ذلك في السّعي لمضاھاة/نعة،</w:t>
      </w:r>
    </w:p>
    <w:p>
      <w:pPr/>
      <w:r>
        <w:rPr>
          <w:shd w:val="clear" w:fill="eeee80"/>
        </w:rPr>
        <w:t xml:space="preserve"> استخدم قواعد ومقاییس معیّنة في نقد الشعر كالسبق الزّمني والطّبع والصَّالنّقد العربي القدیم الذي،</w:t>
      </w:r>
    </w:p>
    <w:p>
      <w:pPr/>
      <w:r>
        <w:rPr>
          <w:shd w:val="clear" w:fill="eeee80"/>
        </w:rPr>
        <w:t xml:space="preserve"> وأخرى مستنبطة من والاحتكام إلى المقوّمات البلاغیة والنّحویة،</w:t>
      </w:r>
    </w:p>
    <w:p>
      <w:pPr/>
      <w:r>
        <w:rPr>
          <w:shd w:val="clear" w:fill="eeee80"/>
        </w:rPr>
        <w:t xml:space="preserve"> وأخرى ذات صبغة اجتماعیة وأخلاقیةكم أنّھ من حیث الاھتمام إلى الذّوق الفردي عزّز الاقتناع بأنّالفنّ،</w:t>
      </w:r>
    </w:p>
    <w:p>
      <w:pPr/>
      <w:r>
        <w:rPr>
          <w:shd w:val="clear" w:fill="eeee80"/>
        </w:rPr>
        <w:t xml:space="preserve"> بح وما رافق ذلك من تحوّل ) الشّعر.</w:t>
      </w:r>
    </w:p>
    <w:p>
      <w:pPr/>
      <w:r>
        <w:rPr>
          <w:shd w:val="clear" w:fill="eeee80"/>
        </w:rPr>
        <w:t xml:space="preserve">دراسة الأدب من الدّاخل والتّركیز أوّلا وقبل كلّشيء على الآثار الأدبیة.</w:t>
      </w:r>
    </w:p>
    <w:p>
      <w:pPr/>
      <w:r>
        <w:rPr>
          <w:shd w:val="clear" w:fill="eeee80"/>
        </w:rPr>
        <w:t xml:space="preserve"> وذھب دعاة الأدب من الدّاخلاصّة إلى أنّالمناھج القدیمة أصبحت بالیة،</w:t>
      </w:r>
    </w:p>
    <w:p>
      <w:pPr/>
      <w:r>
        <w:rPr>
          <w:shd w:val="clear" w:fill="eeee80"/>
        </w:rPr>
        <w:t xml:space="preserve"> ولا بدّمن إعادة النّظر فیھا في ضوء العلوم الحدیثة وخاللّسانیات العامّة.</w:t>
      </w:r>
    </w:p>
    <w:p>
      <w:pPr/>
      <w:r>
        <w:rPr>
          <w:shd w:val="clear" w:fill="eeee80"/>
        </w:rPr>
        <w:t xml:space="preserve">في تحلیل النّصوص مع الشكلانیین الرّوس الذین رفضوا اعتبار الأدب نقلا اللّساني ه الاتجا لقد بدأ</w:t>
      </w:r>
    </w:p>
    <w:p>
      <w:pPr/>
      <w:r>
        <w:rPr>
          <w:shd w:val="clear" w:fill="eeee80"/>
        </w:rPr>
        <w:t xml:space="preserve">البُنى الحكائیة : أخرى البحث عن الخصائص التي تجعل الأثر الأدبي أدبا،</w:t>
      </w:r>
    </w:p>
    <w:p>
      <w:pPr/>
      <w:r>
        <w:rPr>
          <w:shd w:val="clear" w:fill="eeee80"/>
        </w:rPr>
        <w:t xml:space="preserve">والزّمن،</w:t>
      </w:r>
    </w:p>
    <w:p>
      <w:pPr/>
      <w:r>
        <w:rPr>
          <w:shd w:val="clear" w:fill="eeee80"/>
        </w:rPr>
        <w:t xml:space="preserve">والبنیة السّطحیة: (وھي ھیأة النّص الظاھرة،</w:t>
      </w:r>
    </w:p>
    <w:p>
      <w:pPr/>
      <w:r>
        <w:rPr>
          <w:shd w:val="clear" w:fill="eeee80"/>
        </w:rPr>
        <w:t xml:space="preserve"> یھتمّفیھارس بما ھو مقیّد مثل: السھولة والوضوح في المعنى،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2026-09-08T10:04:23+00:00</dcterms:created>
  <dcterms:modified xsi:type="dcterms:W3CDTF">2026-09-08T10:04:23+00:00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