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وهل تختلف اساليب التقييم حسب المرحلة؟ </w:t>
      </w:r>
    </w:p>
    <w:p>
      <w:pPr/>
      <w:r>
        <w:rPr>
          <w:shd w:val="clear" w:fill="eeee80"/>
        </w:rPr>
        <w:t xml:space="preserve">نعم،</w:t>
      </w:r>
    </w:p>
    <w:p>
      <w:pPr/>
      <w:r>
        <w:rPr>
          <w:shd w:val="clear" w:fill="eeee80"/>
        </w:rPr>
        <w:t xml:space="preserve"> تختلف الأساليب التقييمية وفقًا للمرحلة الدراسية.</w:t>
      </w:r>
    </w:p>
    <w:p>
      <w:pPr/>
      <w:r>
        <w:rPr>
          <w:shd w:val="clear" w:fill="eeee80"/>
        </w:rPr>
        <w:t xml:space="preserve"> فعلى سبيل المثال،</w:t>
      </w:r>
    </w:p>
    <w:p>
      <w:pPr/>
      <w:r>
        <w:rPr>
          <w:shd w:val="clear" w:fill="eeee80"/>
        </w:rPr>
        <w:t xml:space="preserve"> في المراحل الإبتدائية قد تكون الأساليب التقييمية تركيزها على التقييم الشكلي والملاحظة المستمرة للطلاب،</w:t>
      </w:r>
    </w:p>
    <w:p>
      <w:pPr/>
      <w:r>
        <w:rPr>
          <w:shd w:val="clear" w:fill="eeee80"/>
        </w:rPr>
        <w:t xml:space="preserve"> بينما في المراحل الثانوية وتزداد الأساليب التقييمية تعقيداً وقد تشمل الاختبارات والمشاريع والأعمال الفصلية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2026-10-09T06:38:38+00:00</dcterms:created>
  <dcterms:modified xsi:type="dcterms:W3CDTF">2026-10-09T06:38:38+00:00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