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الاحتباس الحراري؟</w:t>
      </w:r>
    </w:p>
    <w:p>
      <w:pPr/>
      <w:r>
        <w:rPr/>
        <w:t xml:space="preserve">الاحتباس الحراري هو ظاهرة طبيعية تحدث على كوكب الأرض منذ نشأته،</w:t>
      </w:r>
    </w:p>
    <w:p>
      <w:pPr/>
      <w:r>
        <w:rPr>
          <w:shd w:val="clear" w:fill="eeee80"/>
        </w:rPr>
        <w:t xml:space="preserve"> مثل ثاني أكسيد الكربون والميثان،</w:t>
      </w:r>
    </w:p>
    <w:p>
      <w:pPr/>
      <w:r>
        <w:rPr/>
        <w:t xml:space="preserve"> على حبس حرارة الشمس ومنعها من الانعكاس مرة أخرى إلى الفضاء.ما الذي يسبب الاحتباس الحراري؟تزايد تركيز غازات الدفيئة في الغلاف الجوي بشكل هائل خلال العقود الماضية،</w:t>
      </w:r>
    </w:p>
    <w:p>
      <w:pPr/>
      <w:r>
        <w:rPr>
          <w:shd w:val="clear" w:fill="eeee80"/>
        </w:rPr>
        <w:t xml:space="preserve"> ويرجع ذلك بشكل أساسي إلى الأنشطة البشرية،</w:t>
      </w:r>
    </w:p>
    <w:p>
      <w:pPr/>
      <w:r>
        <w:rPr/>
        <w:t xml:space="preserve"> مثل:</w:t>
      </w:r>
    </w:p>
    <w:p>
      <w:pPr/>
      <w:r>
        <w:rPr>
          <w:shd w:val="clear" w:fill="eeee80"/>
        </w:rPr>
        <w:t xml:space="preserve">إزالة الغابات: تُساهم الأشجار في امتصاص ثاني أكسيد الكربون من الغلاف الجوي،</w:t>
      </w:r>
    </w:p>
    <w:p>
      <w:pPr/>
      <w:r>
        <w:rPr/>
        <w:t xml:space="preserve"> وعندما يتم قطعها،</w:t>
      </w:r>
    </w:p>
    <w:p>
      <w:pPr/>
      <w:r>
        <w:rPr>
          <w:shd w:val="clear" w:fill="eeee80"/>
        </w:rPr>
        <w:t xml:space="preserve"> تُطلق هذا الكربون مرة أخرى.</w:t>
      </w:r>
    </w:p>
    <w:p>
      <w:pPr/>
      <w:r>
        <w:rPr/>
        <w:t xml:space="preserve">الزراعة: تُنتج بعض الممارسات الزراعية غازات الدفيئة،</w:t>
      </w:r>
    </w:p>
    <w:p>
      <w:pPr/>
      <w:r>
        <w:rPr>
          <w:shd w:val="clear" w:fill="eeee80"/>
        </w:rPr>
        <w:t xml:space="preserve"> مثل الميثان من تربية الماشية وأكسيد النيتروز من استخدام الأسمدة.</w:t>
      </w:r>
    </w:p>
    <w:p>
      <w:pPr/>
      <w:r>
        <w:rPr>
          <w:shd w:val="clear" w:fill="eeee80"/>
        </w:rPr>
        <w:t xml:space="preserve">ما هي نتائج الاحتباس الحراري؟</w:t>
      </w:r>
    </w:p>
    <w:p>
      <w:pPr/>
      <w:r>
        <w:rPr/>
        <w:t xml:space="preserve">يؤدي الاحتباس الحراري إلى العديد من النتائج السلبية،</w:t>
      </w:r>
    </w:p>
    <w:p>
      <w:pPr/>
      <w:r>
        <w:rPr>
          <w:shd w:val="clear" w:fill="eeee80"/>
        </w:rPr>
        <w:t xml:space="preserve"> تشمل:</w:t>
      </w:r>
    </w:p>
    <w:p>
      <w:pPr/>
      <w:r>
        <w:rPr/>
        <w:t xml:space="preserve">ارتفاع درجات حرارة الأرض: ارتفع متوسط حرارة سطح الأرض بمقدار 1 درجة مئوية منذ العصر الصناعي، ومن المتوقع أن يستمر في الارتفاع إذا لم يتم اتخاذ إجراءات للحد من انبعاثات غازات الدفيئة.تغير أنماط الطقس: يؤدي الاحتباس الحراري إلى تغيرات في أنماط الطقس، مما يزيد من حدوث الظواهر الجوية المتطرفة مثل موجات الحر والجفاف والفيضانات والعواصف.ارتفاع مستوى سطح البحر: مع ذوبان الأنهار الجليدية والكتل الجليدية،</w:t>
      </w:r>
    </w:p>
    <w:p>
      <w:pPr/>
      <w:r>
        <w:rPr>
          <w:shd w:val="clear" w:fill="eeee80"/>
        </w:rPr>
        <w:t xml:space="preserve">التأثيرات على النظم البيئية: يؤثر الاحتباس الحراري على النظم البيئية في جميع أنحاء العالم،</w:t>
      </w:r>
    </w:p>
    <w:p>
      <w:pPr/>
      <w:r>
        <w:rPr/>
        <w:t xml:space="preserve"> مما يؤدي إلى انقراض بعض الأنواع وتغير توزيع الأنواع الأخرى. والأمراض المعدية، وسوء التغذية.ماذا يمكننا أن نفعل للحد من الاحتباس الحراري؟يمكننا اتخاذ العديد من الخطوات للحد من الاحتباس الحراري،</w:t>
      </w:r>
    </w:p>
    <w:p>
      <w:pPr/>
      <w:r>
        <w:rPr>
          <w:shd w:val="clear" w:fill="eeee80"/>
        </w:rPr>
        <w:t xml:space="preserve"> تشمل:</w:t>
      </w:r>
    </w:p>
    <w:p>
      <w:pPr/>
      <w:r>
        <w:rPr/>
        <w:t xml:space="preserve">الحد من انبعاثات غازات الدفيئة: من خلال استخدام مصادر الطاقة المتجددة، وتغيير أنماط النقل والزراعة.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2026-10-20T09:22:15+00:00</dcterms:created>
  <dcterms:modified xsi:type="dcterms:W3CDTF">2026-10-20T09:22:15+00:00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