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hd w:val="clear" w:fill="eeee80"/>
        </w:rPr>
        <w:t xml:space="preserve">جنبا إلى جنب مع هيئة الإذاعة البريطانية،</w:t>
      </w:r>
    </w:p>
    <w:p>
      <w:pPr/>
      <w:r>
        <w:rPr>
          <w:shd w:val="clear" w:fill="eeee80"/>
        </w:rPr>
        <w:t xml:space="preserve"> وخلال السبعينيات من القرن الماضي سمحت إيطاليا بتشكيل الإذاعات التجارية،</w:t>
      </w:r>
    </w:p>
    <w:p>
      <w:pPr/>
      <w:r>
        <w:rPr>
          <w:shd w:val="clear" w:fill="eeee80"/>
        </w:rPr>
        <w:t xml:space="preserve"> كما بدأت الإذاعات الخاصة في كل من فرنسا وألمانيا منذ عام 1984.</w:t>
      </w:r>
    </w:p>
    <w:p>
      <w:pPr/>
      <w:r>
        <w:rPr>
          <w:shd w:val="clear" w:fill="eeee80"/>
        </w:rPr>
        <w:t xml:space="preserve">أما الوضع في وسط وشرق أوروبا فقد تغير بشكل كبير،</w:t>
      </w:r>
    </w:p>
    <w:p>
      <w:pPr/>
      <w:r>
        <w:rPr>
          <w:shd w:val="clear" w:fill="eeee80"/>
        </w:rPr>
        <w:t xml:space="preserve"> حيث كان على وسائل إعلام الدول التي لا تجد الدعم المالى الكافي أن تتنافس مع الشركات الخاصة،</w:t>
      </w:r>
    </w:p>
    <w:p>
      <w:pPr/>
      <w:r>
        <w:rPr>
          <w:shd w:val="clear" w:fill="eeee80"/>
        </w:rPr>
        <w:t xml:space="preserve"> وكانت منظمات البث في كومنولث الدول المستقلة تعمل حتى 1995 في ظل فراغ قانونی نظرا لعدم وجود تشریع حول بث القنوات الإذاعية الخاصة.</w:t>
      </w:r>
    </w:p>
    <w:p>
      <w:pPr/>
      <w:r>
        <w:rPr>
          <w:shd w:val="clear" w:fill="eeee80"/>
        </w:rPr>
        <w:t xml:space="preserve">لقد ظهرت قوى في المجتمع المدني مستعدة بشكل متزايد لتبني شبكات رادیو وتليفزيون متحررة من التنظيمات الحكومية.</w:t>
      </w:r>
    </w:p>
    <w:p>
      <w:pPr/>
      <w:r>
        <w:rPr>
          <w:shd w:val="clear" w:fill="eeee80"/>
        </w:rPr>
        <w:t xml:space="preserve"> ففي أوائل التسعينات من القرن الماضي أنشئت في تركيا أكثر من 700 قناة إذاعية وتليفزيونية (غير قانونية) متحدية بذلك قانون يعطى احتكار الراديو والتليفزيون السلطة الدولة.</w:t>
      </w:r>
    </w:p>
    <w:p>
      <w:pPr/>
      <w:r>
        <w:rPr>
          <w:shd w:val="clear" w:fill="eeee80"/>
        </w:rPr>
        <w:t xml:space="preserve">ونظرا لأن الأمم الفقيرة أو الصغيرة لاتستطيع أن تحسن شبكات اتصالها بدون الاستثمار والمهارات والتكنولوجيا الأجنبية،</w:t>
      </w:r>
    </w:p>
    <w:p>
      <w:pPr/>
      <w:r>
        <w:rPr>
          <w:shd w:val="clear" w:fill="eeee80"/>
        </w:rPr>
        <w:t xml:space="preserve"> فقد أصبح الحل الوحيد هو الخصخصة Privatization خاصة بالنسبة لنظم الراديو والتليفزيون،</w:t>
      </w:r>
    </w:p>
    <w:p>
      <w:pPr/>
      <w:r>
        <w:rPr>
          <w:shd w:val="clear" w:fill="eeee80"/>
        </w:rPr>
        <w:t xml:space="preserve"> وقد أخذت بها سنغافورة وكوريا الجنوبية عام 1993،</w:t>
      </w:r>
    </w:p>
    <w:p>
      <w:pPr/>
      <w:r>
        <w:rPr>
          <w:shd w:val="clear" w:fill="eeee80"/>
        </w:rPr>
        <w:t xml:space="preserve"> والمجر وباكستان وبيرو وروسيا عام 1994،</w:t>
      </w:r>
    </w:p>
    <w:p>
      <w:pPr/>
      <w:r>
        <w:rPr>
          <w:shd w:val="clear" w:fill="eeee80"/>
        </w:rPr>
        <w:t xml:space="preserve"> وبوليفيا وكوت ديفوار وجمهورية التشيك والهند وتركيا وأوغندا عام 1995.</w:t>
      </w:r>
    </w:p>
    <w:p>
      <w:pPr/>
      <w:r>
        <w:rPr>
          <w:shd w:val="clear" w:fill="eeee80"/>
        </w:rPr>
        <w:t xml:space="preserve">والحركة من أجل إلغاء قيود البث قوية في أفريقيا جنوب الصحراء،</w:t>
      </w:r>
    </w:p>
    <w:p>
      <w:pPr/>
      <w:r>
        <w:rPr>
          <w:shd w:val="clear" w:fill="eeee80"/>
        </w:rPr>
        <w:t xml:space="preserve"> حيث تعد دولة مالي أكبر دولة في عدد القنوات الإذاعية الخاصة (15 قناة)،</w:t>
      </w:r>
    </w:p>
    <w:p>
      <w:pPr/>
      <w:r>
        <w:rPr>
          <w:shd w:val="clear" w:fill="eeee80"/>
        </w:rPr>
        <w:t xml:space="preserve"> كما أعطت بورکینا فاسو ترخيصا بتشغيل تسع قنوات إذاعية خاصة،</w:t>
      </w:r>
    </w:p>
    <w:p>
      <w:pPr/>
      <w:r>
        <w:rPr>
          <w:shd w:val="clear" w:fill="eeee80"/>
        </w:rPr>
        <w:t xml:space="preserve"> ومنحت لجنة البث القومية في نيجيريا تراخيص لمحطة إذاعية خاصة وست محطات تليفزيونية،</w:t>
      </w:r>
    </w:p>
    <w:p>
      <w:pPr/>
      <w:r>
        <w:rPr>
          <w:shd w:val="clear" w:fill="eeee80"/>
        </w:rPr>
        <w:t xml:space="preserve"> إلى جانب إحدى عشرة محطة لإعادة الإرسال بالكابل ومن الأقمار الصناعية،</w:t>
      </w:r>
    </w:p>
    <w:p>
      <w:pPr/>
      <w:r>
        <w:rPr>
          <w:shd w:val="clear" w:fill="eeee80"/>
        </w:rPr>
        <w:t xml:space="preserve"> غير أن هذه المحطات الإذاعية الخاصة في أفريقيا تعاني من بعض القيود المهمة،</w:t>
      </w:r>
    </w:p>
    <w:p>
      <w:pPr/>
      <w:r>
        <w:rPr>
          <w:shd w:val="clear" w:fill="eeee80"/>
        </w:rPr>
        <w:t xml:space="preserve"> فهي تميل إلى تقديم برامج محدودة من الموسيقى الشعبية والبرامج الدينية بعدة لغات قومية،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2024-03-28T22:32:19+00:00</dcterms:created>
  <dcterms:modified xsi:type="dcterms:W3CDTF">2024-03-28T22:32:19+00:00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