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سلوى رشدان هي عالمة وباحثة مغربية شابة،</w:t>
      </w:r>
    </w:p>
    <w:p>
      <w:pPr/>
      <w:r>
        <w:rPr/>
        <w:t xml:space="preserve"> برز اسمها كنموذج مشرف للكفاءات العلمية التي انطلقت من المغرب لتحقق نجاحًا عالميًا بالتحاقها بوكالة الفضاء الأمريكية "ناسا".</w:t>
      </w:r>
    </w:p>
    <w:p>
      <w:pPr/>
      <w:r>
        <w:rPr>
          <w:shd w:val="clear" w:fill="eeee80"/>
        </w:rPr>
        <w:t xml:space="preserve"> وُلدت سلوى رشدان في مدينة مراكش عام 1986.</w:t>
      </w:r>
    </w:p>
    <w:p>
      <w:pPr/>
      <w:r>
        <w:rPr>
          <w:shd w:val="clear" w:fill="eeee80"/>
        </w:rPr>
        <w:t xml:space="preserve"> تُعتبر قصة سلوى ملهمة بشكل خاص لأنها تلقت تعليمها بالكامل في المدارس والجامعات العمومية المغربية،</w:t>
      </w:r>
    </w:p>
    <w:p>
      <w:pPr/>
      <w:r>
        <w:rPr/>
        <w:t xml:space="preserve"> من المرحلة الابتدائية حتى حصولها على شهادة الدكتوراه. درست في جامعة القاضي عياض بمدينة مراكش، حيث تخصصت في مجال العلوم البيئية.</w:t>
      </w:r>
    </w:p>
    <w:p>
      <w:pPr/>
      <w:r>
        <w:rPr>
          <w:shd w:val="clear" w:fill="eeee80"/>
        </w:rPr>
        <w:t xml:space="preserve"> حصلت على شهادة الإجازة في عام 2006،</w:t>
      </w:r>
    </w:p>
    <w:p>
      <w:pPr/>
      <w:r>
        <w:rPr>
          <w:shd w:val="clear" w:fill="eeee80"/>
        </w:rPr>
        <w:t xml:space="preserve"> ثم تفوقت في دراستها العليا لتحصل على درجة الماجستير في تخصص "البيئة وديناميكية التنوع البيولوجي".</w:t>
      </w:r>
    </w:p>
    <w:p>
      <w:pPr/>
      <w:r>
        <w:rPr>
          <w:shd w:val="clear" w:fill="eeee80"/>
        </w:rPr>
        <w:t xml:space="preserve"> حققت سلوى رشدان نقلة نوعية في مسيرتها بالانضمام إلى فريق الباحثين في وكالة الفضاء الأمريكية "ناسا" (NASA).</w:t>
      </w:r>
    </w:p>
    <w:p>
      <w:pPr/>
      <w:r>
        <w:rPr>
          <w:shd w:val="clear" w:fill="eeee80"/>
        </w:rPr>
        <w:t xml:space="preserve"> تركزت أبحاثها بشكل كبير على دراسة تأثيرات التغيرات المناخية على النظم البيئية وقدرة القطاع الفلاحي على التكيف معها،</w:t>
      </w:r>
    </w:p>
    <w:p>
      <w:pPr/>
      <w:r>
        <w:rPr>
          <w:shd w:val="clear" w:fill="eeee80"/>
        </w:rPr>
        <w:t xml:space="preserve"> وهو مجال بحثي يكتسب أهمية متزايدة على الصعيد العالمي.</w:t>
      </w:r>
    </w:p>
    <w:p>
      <w:pPr/>
      <w:r>
        <w:rPr>
          <w:shd w:val="clear" w:fill="eeee80"/>
        </w:rPr>
        <w:t xml:space="preserve"> تُعد قصة نجاحها دليلاً على أن التعليم العمومي في المغرب قادر على تكوين كفاءات عالية المستوى يمكنها المنافسة والعمل في أكبر المؤسسات العلمية في العالم.</w:t>
      </w:r>
    </w:p>
    <w:p>
      <w:pPr/>
      <w:r>
        <w:rPr>
          <w:shd w:val="clear" w:fill="eeee80"/>
        </w:rPr>
        <w:t xml:space="preserve"> تمثل العالمة سلوى رشدان مثالاً للطموح والإصرار،</w:t>
      </w:r>
    </w:p>
    <w:p>
      <w:pPr/>
      <w:r>
        <w:rPr/>
        <w:t xml:space="preserve"> وتجسد رحلة علمية ناجحة انطلقت من جذور مغربية راسخة لتصل إلى سماء البحث العلمي العالمي.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2026-08-19T17:55:56+00:00</dcterms:created>
  <dcterms:modified xsi:type="dcterms:W3CDTF">2026-08-19T17:55:56+00:00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