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Introduction } Personal computers are common tools in all areas of life.</w:t>
      </w:r>
    </w:p>
    <w:p>
      <w:pPr/>
      <w:r>
        <w:rPr/>
        <w:t xml:space="preserve"> } New forms of learning have developed. } College course does not have to be a quarter or semester any longer. </w:t>
      </w:r>
    </w:p>
    <w:p>
      <w:pPr/>
      <w:r>
        <w:rPr>
          <w:shd w:val="clear" w:fill="eeee80"/>
        </w:rPr>
        <w:t xml:space="preserve">} Computers offer many new ways to communicate.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2026-10-18T23:27:41+00:00</dcterms:created>
  <dcterms:modified xsi:type="dcterms:W3CDTF">2026-10-18T23:27:41+00:00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