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Introduction } Personal computers are common tools in all areas of life.</w:t>
      </w:r>
    </w:p>
    <w:p>
      <w:pPr/>
      <w:r>
        <w:rPr/>
        <w:t xml:space="preserve"> } New forms of learning have developed. } College course does not have to be a quarter or semester any longer. </w:t>
      </w:r>
    </w:p>
    <w:p>
      <w:pPr/>
      <w:r>
        <w:rPr>
          <w:shd w:val="clear" w:fill="eeee80"/>
        </w:rPr>
        <w:t xml:space="preserve">} Computers offer many new ways to communicate.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2026-09-13T19:43:30+00:00</dcterms:created>
  <dcterms:modified xsi:type="dcterms:W3CDTF">2026-09-13T19:43:30+00:00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