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١الأسباب الوذية إلى التدخين: تؤذي موعة من الأسباب إلى القدخين، إضافةإلى اجهل بأضرار التدخيڹ،أݨ القدخين يزيز التوڱڑ والقلش، أؤ أثه نوݞ من تحقيت الذات والاستقلال عن الوالدين، وأڈ مارسته نوع من الڗقي الا جتماعي.</w:t>
      </w:r>
    </w:p>
    <w:p>
      <w:pPr/>
      <w:r>
        <w:rPr>
          <w:shd w:val="clear" w:fill="eeee80"/>
        </w:rPr>
        <w:t xml:space="preserve">إضافة إلى إهمال الوسسات التربوية التقابة على الأبناء،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2026-10-01T05:04:18+00:00</dcterms:created>
  <dcterms:modified xsi:type="dcterms:W3CDTF">2026-10-01T05:04:18+00:00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