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ذكر ابن قيم الجوزية معلومات قيمة عن نضج النطفة</w:t>
      </w:r>
    </w:p>
    <w:p>
      <w:pPr/>
      <w:r>
        <w:rPr>
          <w:shd w:val="clear" w:fill="eeee80"/>
        </w:rPr>
        <w:t xml:space="preserve"> وإنه يغتذي من الدم الذي يجتمع من المرأة وينزل إلـى الـرحم»،</w:t>
      </w:r>
    </w:p>
    <w:p>
      <w:pPr/>
      <w:r>
        <w:rPr>
          <w:shd w:val="clear" w:fill="eeee80"/>
        </w:rPr>
        <w:t xml:space="preserve"> .</w:t>
      </w:r>
    </w:p>
    <w:p>
      <w:pPr/>
      <w:r>
        <w:rPr/>
        <w:t xml:space="preserve">تفسير ما ذكر تبعاً للمعلومات الحديثة هي أن عدد النطاف التي تتحرك باتجاه الخلية البيضية يكـون</w:t>
      </w:r>
    </w:p>
    <w:p>
      <w:pPr/>
      <w:r>
        <w:rPr>
          <w:shd w:val="clear" w:fill="eeee80"/>
        </w:rPr>
        <w:t xml:space="preserve">في البداية نحو 300 – 500 مليون،</w:t>
      </w:r>
    </w:p>
    <w:p>
      <w:pPr/>
      <w:r>
        <w:rPr>
          <w:shd w:val="clear" w:fill="eeee80"/>
        </w:rPr>
        <w:t xml:space="preserve"> التقلـصات</w:t>
      </w:r>
    </w:p>
    <w:p>
      <w:pPr/>
      <w:r>
        <w:rPr>
          <w:shd w:val="clear" w:fill="eeee80"/>
        </w:rPr>
        <w:t xml:space="preserve"> وكذلك الوسط الحيوي لهما،</w:t>
      </w:r>
    </w:p>
    <w:p>
      <w:pPr/>
      <w:r>
        <w:rPr>
          <w:shd w:val="clear" w:fill="eeee80"/>
        </w:rPr>
        <w:t xml:space="preserve"> لكن العدد الذي يصل إلى الخلية</w:t>
      </w:r>
    </w:p>
    <w:p>
      <w:pPr/>
      <w:r>
        <w:rPr>
          <w:shd w:val="clear" w:fill="eeee80"/>
        </w:rPr>
        <w:t xml:space="preserve">البيضية تُعد بالمئات فقط،</w:t>
      </w:r>
    </w:p>
    <w:p>
      <w:pPr/>
      <w:r>
        <w:rPr>
          <w:shd w:val="clear" w:fill="eeee80"/>
        </w:rPr>
        <w:t xml:space="preserve">يخدم الخلايا الجنسية الأخرى.</w:t>
      </w:r>
    </w:p>
    <w:p>
      <w:pPr/>
      <w:r>
        <w:rPr>
          <w:shd w:val="clear" w:fill="eeee80"/>
        </w:rPr>
        <w:t xml:space="preserve">نضج النطاف يعني أنها مكتملة التمايز شكلاً وبنيوياً،</w:t>
      </w:r>
    </w:p>
    <w:p>
      <w:pPr/>
      <w:r>
        <w:rPr/>
        <w:t xml:space="preserve">سريعة الحركة،</w:t>
      </w:r>
    </w:p>
    <w:p>
      <w:pPr/>
      <w:r>
        <w:rPr>
          <w:shd w:val="clear" w:fill="eeee80"/>
        </w:rPr>
        <w:t xml:space="preserve"> وعديمة التشوهات التي تطال الجسم الطرفي أو النواة أو الذيل أو الـسيتوبلاسما أو</w:t>
      </w:r>
    </w:p>
    <w:p>
      <w:pPr/>
      <w:r>
        <w:rPr>
          <w:shd w:val="clear" w:fill="eeee80"/>
        </w:rPr>
        <w:t xml:space="preserve">أي مكونات أخرى من مكونات النطفة الواحدة.</w:t>
      </w:r>
    </w:p>
    <w:p>
      <w:pPr/>
      <w:r>
        <w:rPr/>
        <w:t xml:space="preserve">وعلى ما يبدو هذا أيضاً لا يكفي عند وصول هذه النطاف إلى القناة الناقلـة للبيـوض إذْ عليهـا أن</w:t>
      </w:r>
    </w:p>
    <w:p>
      <w:pPr/>
      <w:r>
        <w:rPr>
          <w:shd w:val="clear" w:fill="eeee80"/>
        </w:rPr>
        <w:t xml:space="preserve">تتعرض لإفرازات هذه القناة (أي مغذيات النطاف) وهذا ضروري لإكساب النطـاف خاصـية القـدرة</w:t>
      </w:r>
    </w:p>
    <w:p>
      <w:pPr/>
      <w:r>
        <w:rPr/>
        <w:t xml:space="preserve">الوظيفية (Capacitation (على إلقاح الخلية البيضية،</w:t>
      </w:r>
    </w:p>
    <w:p>
      <w:pPr/>
      <w:r>
        <w:rPr>
          <w:shd w:val="clear" w:fill="eeee80"/>
        </w:rPr>
        <w:t xml:space="preserve"> هذه القدرة تتسبب فـي جعـل النطـاف تمـر</w:t>
      </w:r>
    </w:p>
    <w:p>
      <w:pPr/>
      <w:r>
        <w:rPr>
          <w:shd w:val="clear" w:fill="eeee80"/>
        </w:rPr>
        <w:t xml:space="preserve">ازدياد سرعتها وشدتها التنفسية،</w:t>
      </w:r>
    </w:p>
    <w:p>
      <w:pPr/>
      <w:r>
        <w:rPr>
          <w:shd w:val="clear" w:fill="eeee80"/>
        </w:rPr>
        <w:t xml:space="preserve">نطفة واحدة ناضجة تمتلك القدرة مع ذلك،</w:t>
      </w:r>
    </w:p>
    <w:p>
      <w:pPr/>
      <w:r>
        <w:rPr>
          <w:shd w:val="clear" w:fill="eeee80"/>
        </w:rPr>
        <w:t xml:space="preserve"> أي بمعنى آخر لا يمكن أن تستقبل الخلية البيضة إلا نطفة</w:t>
      </w:r>
    </w:p>
    <w:p>
      <w:pPr/>
      <w:r>
        <w:rPr>
          <w:shd w:val="clear" w:fill="eeee80"/>
        </w:rPr>
        <w:t xml:space="preserve"> وهـذا لأن كـلاً مـن</w:t>
      </w:r>
    </w:p>
    <w:p>
      <w:pPr/>
      <w:r>
        <w:rPr>
          <w:shd w:val="clear" w:fill="eeee80"/>
        </w:rPr>
        <w:t xml:space="preserve">النطفة والخلية البيضة تحتوي على ثلاثة وعشرين صبغياً،</w:t>
      </w:r>
    </w:p>
    <w:p>
      <w:pPr/>
      <w:r>
        <w:rPr>
          <w:shd w:val="clear" w:fill="eeee80"/>
        </w:rPr>
        <w:t xml:space="preserve"> وعند الإلقاح تتكون البيضة الملقحة ذات</w:t>
      </w:r>
    </w:p>
    <w:p>
      <w:pPr/>
      <w:r>
        <w:rPr>
          <w:shd w:val="clear" w:fill="eeee80"/>
        </w:rPr>
        <w:t xml:space="preserve">3) 46 صبغياً وهذا هو العدد الطبيعي لصبغيات الإنسان (46 صبغياً)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2026-09-08T10:32:41+00:00</dcterms:created>
  <dcterms:modified xsi:type="dcterms:W3CDTF">2026-09-08T10:32:41+00:00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