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 الدويس هي شخصية خرافية من التراث الشعبي الإماراتي والخليجي، وتُروى قصتها لتحذير الأطفال من الخروج ليلًا أو دخول الأماكن المهجورة. تُوصف بأنها امرأة جميلة جدًا، بجاذبية غريبة تجعل الناس يقتربون منها، لكنها في الحقيقة مخلوق مخيف.رغم جمال وجهها، تملك أم الدويس صفات مرعبة؛</w:t>
      </w:r>
    </w:p>
    <w:p>
      <w:pPr/>
      <w:r>
        <w:rPr>
          <w:shd w:val="clear" w:fill="eeee80"/>
        </w:rPr>
        <w:t xml:space="preserve"> ويدها على شكل منجل حاد.</w:t>
      </w:r>
    </w:p>
    <w:p>
      <w:pPr/>
      <w:r>
        <w:rPr/>
        <w:t xml:space="preserve"> يُقال إنها تقص شعرها بأداة حادة، مما يزيد من رعب شكلها. يظهر رجل يسير في الصحراء ليلًا،</w:t>
      </w:r>
    </w:p>
    <w:p>
      <w:pPr/>
      <w:r>
        <w:rPr>
          <w:shd w:val="clear" w:fill="eeee80"/>
        </w:rPr>
        <w:t xml:space="preserve"> فيقابل امرأة شديدة الجمال.</w:t>
      </w:r>
    </w:p>
    <w:p>
      <w:pPr/>
      <w:r>
        <w:rPr/>
        <w:t xml:space="preserve"> حتى يختفي وسط الظلام.الأسطورة تحذر: "إذا رأيت أم الدويس،القصة تُستخدم لترهيب الأطفال وحثهم على البقاء في أمان، كما تُعد جزءًا مهمًا من التراث الشعبي في الخليج، وظهرت في بعض الأعمال الأدبية والمسلسلات،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2026-08-25T01:31:00+00:00</dcterms:created>
  <dcterms:modified xsi:type="dcterms:W3CDTF">2026-08-25T01:31:00+00:00</dcterms:modified>
</cp:coreProperties>
</file>

<file path=docProps/custom.xml><?xml version="1.0" encoding="utf-8"?>
<Properties xmlns="http://schemas.openxmlformats.org/officeDocument/2006/custom-properties" xmlns:vt="http://schemas.openxmlformats.org/officeDocument/2006/docPropsVTypes"/>
</file>