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حماية البيئة المائية:</w:t>
      </w:r>
    </w:p>
    <w:p>
      <w:pPr/>
      <w:r>
        <w:rPr>
          <w:shd w:val="clear" w:fill="eeee80"/>
        </w:rPr>
        <w:t xml:space="preserve">يضع المركز وينفذ اللوائح لكل موقع يحتوي على مسطحات مائية ومياه سطحية،</w:t>
      </w:r>
    </w:p>
    <w:p>
      <w:pPr/>
      <w:r>
        <w:rPr>
          <w:shd w:val="clear" w:fill="eeee80"/>
        </w:rPr>
        <w:t xml:space="preserve"> ويستخدم برنامجًا موسعًا لمراقبة وإدارة جودة هذه المجاري المائية.</w:t>
      </w:r>
    </w:p>
    <w:p>
      <w:pPr/>
      <w:r>
        <w:rPr>
          <w:shd w:val="clear" w:fill="eeee80"/>
        </w:rPr>
        <w:t xml:space="preserve">الضوضاء:</w:t>
      </w:r>
    </w:p>
    <w:p>
      <w:pPr/>
      <w:r>
        <w:rPr>
          <w:shd w:val="clear" w:fill="eeee80"/>
        </w:rPr>
        <w:t xml:space="preserve">نظرًا لتأثيراتها الضارة على البيئة والصحة البشرية،</w:t>
      </w:r>
    </w:p>
    <w:p>
      <w:pPr/>
      <w:r>
        <w:rPr>
          <w:shd w:val="clear" w:fill="eeee80"/>
        </w:rPr>
        <w:t xml:space="preserve"> تعتبر الضوضاء مدمرة.</w:t>
      </w:r>
    </w:p>
    <w:p>
      <w:pPr/>
      <w:r>
        <w:rPr>
          <w:shd w:val="clear" w:fill="eeee80"/>
        </w:rPr>
        <w:t xml:space="preserve"> تختلف مستويات الضوضاء في الأماكن المختلفة،</w:t>
      </w:r>
    </w:p>
    <w:p>
      <w:pPr/>
      <w:r>
        <w:rPr>
          <w:shd w:val="clear" w:fill="eeee80"/>
        </w:rPr>
        <w:t xml:space="preserve"> والتي يتم تصنيفها بناءً على كيفية استخدام المنطقة.</w:t>
      </w:r>
    </w:p>
    <w:p>
      <w:pPr/>
      <w:r>
        <w:rPr>
          <w:shd w:val="clear" w:fill="eeee80"/>
        </w:rPr>
        <w:t xml:space="preserve"> يراقب الأفراد الحاصلون على تصريح بيئي مستويات الضوضاء.</w:t>
      </w:r>
    </w:p>
    <w:p>
      <w:pPr/>
      <w:r>
        <w:rPr>
          <w:shd w:val="clear" w:fill="eeee80"/>
        </w:rPr>
        <w:t xml:space="preserve">فحص البيئة:</w:t>
      </w:r>
    </w:p>
    <w:p>
      <w:pPr/>
      <w:r>
        <w:rPr>
          <w:shd w:val="clear" w:fill="eeee80"/>
        </w:rPr>
        <w:t xml:space="preserve">ينطوي على فحص كيفية تشغيل المرافق بشكل منتظم ومسجل ودوري للتأكد من اتباع المتطلبات واللوائح البيئية.</w:t>
      </w:r>
    </w:p>
    <w:p>
      <w:pPr/>
      <w:r>
        <w:rPr>
          <w:shd w:val="clear" w:fill="eeee80"/>
        </w:rPr>
        <w:t xml:space="preserve"> ويغطي مجموعة متنوعة من أنواع التفتيش،</w:t>
      </w:r>
    </w:p>
    <w:p>
      <w:pPr/>
      <w:r>
        <w:rPr>
          <w:shd w:val="clear" w:fill="eeee80"/>
        </w:rPr>
        <w:t xml:space="preserve">لمراقبة وتنظيم حالة الهواء المحيط في مختلف أنحاء المملكة،</w:t>
      </w:r>
    </w:p>
    <w:p>
      <w:pPr/>
      <w:r>
        <w:rPr>
          <w:shd w:val="clear" w:fill="eeee80"/>
        </w:rPr>
        <w:t xml:space="preserve"> يتم وضع برنامج شامل.</w:t>
      </w:r>
    </w:p>
    <w:p>
      <w:pPr/>
      <w:r>
        <w:rPr>
          <w:shd w:val="clear" w:fill="eeee80"/>
        </w:rPr>
        <w:t xml:space="preserve"> مثل تلك التي تستخدمها وكالة حماية البيئة (UEPA) في الولايات المتحدة.</w:t>
      </w:r>
    </w:p>
    <w:p>
      <w:pPr/>
      <w:r>
        <w:rPr>
          <w:shd w:val="clear" w:fill="eeee80"/>
        </w:rPr>
        <w:t xml:space="preserve">بالتعاون مع السلطات المختصة،</w:t>
      </w:r>
    </w:p>
    <w:p>
      <w:pPr/>
      <w:r>
        <w:rPr>
          <w:shd w:val="clear" w:fill="eeee80"/>
        </w:rPr>
        <w:t xml:space="preserve"> يقوم المركز بتطوير وتنفيذ برنامج وطني لتتبع وإدارة تلوث التربة في جميع أنحاء المملكة.</w:t>
      </w:r>
    </w:p>
    <w:p>
      <w:pPr/>
      <w:r>
        <w:rPr>
          <w:shd w:val="clear" w:fill="eeee80"/>
        </w:rPr>
        <w:t xml:space="preserve"> وكجزء من هذه المبادرة،</w:t>
      </w:r>
    </w:p>
    <w:p>
      <w:pPr/>
      <w:r>
        <w:rPr>
          <w:shd w:val="clear" w:fill="eeee80"/>
        </w:rPr>
        <w:t xml:space="preserve"> يتم تقييم وتحديد المواقع المتأثرة بتلوث التربة من خلال استخدام قياسات ثابتة.</w:t>
      </w:r>
    </w:p>
    <w:p>
      <w:pPr/>
      <w:r>
        <w:rPr>
          <w:shd w:val="clear" w:fill="eeee80"/>
        </w:rPr>
        <w:t xml:space="preserve"> وتمكن هذه المبادرات المركز من معالجة تلوث التربة حسب الحاجة واتخاذ الاحتياطات المناسبة ضده.</w:t>
      </w:r>
    </w:p>
    <w:p>
      <w:pPr/>
      <w:r>
        <w:rPr>
          <w:shd w:val="clear" w:fill="eeee80"/>
        </w:rPr>
        <w:t xml:space="preserve">التأهيل البيئي للمواقع المتدهورة ومعالجة المواقع الملوثة:</w:t>
      </w:r>
    </w:p>
    <w:p>
      <w:pPr/>
      <w:r>
        <w:rPr>
          <w:shd w:val="clear" w:fill="eeee80"/>
        </w:rPr>
        <w:t xml:space="preserve">تتضمن هذه العملية استعادة التوازن البيئي المطلوب وإعادة الأماكن المتضررة إلى حالتها الأصلية.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2026-09-28T01:44:11+00:00</dcterms:created>
  <dcterms:modified xsi:type="dcterms:W3CDTF">2026-09-28T01:44:11+00:00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