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العملية العقلية الاستعرافية للبحث عن سبب أو تفسير منطقي للحوادث بهدف الفهم أو دعم المعتقدات،</w:t>
      </w:r>
    </w:p>
    <w:p>
      <w:pPr/>
      <w:r>
        <w:rPr/>
        <w:t xml:space="preserve"> أو استخراج عبر مفاهيم،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2026-10-20T23:31:52+00:00</dcterms:created>
  <dcterms:modified xsi:type="dcterms:W3CDTF">2026-10-20T23:31:52+00:00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