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/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/>
        <w:t xml:space="preserve"> ما الذي ينشر في رأس الصفحة وما الذي يحتل قاعها،مساحة أكبر ووسائل إبراز أكثر، وما الذي يحتاج إلى اختصار.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/>
        <w:t xml:space="preserve">رر نشرها في طريقة المعالجة نفسها (النظرة الواحدة)ويعتمد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/>
        <w:t xml:space="preserve"> وكثير من الأشياء يمكن التعبير عنها بإجراءات غير مباشرة،صورة شخصية تعبر عن حيرة وذهول لشخص متهم بالفساد.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2026-10-18T16:01:24+00:00</dcterms:created>
  <dcterms:modified xsi:type="dcterms:W3CDTF">2026-10-18T16:01:24+00:00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