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أمراض القلب مصطلح واسع يُستخدم لوصف مجموعة من الأمراض التي تؤثر في القلب،</w:t>
      </w:r>
    </w:p>
    <w:p>
      <w:pPr/>
      <w:r>
        <w:rPr>
          <w:shd w:val="clear" w:fill="eeee80"/>
        </w:rPr>
        <w:t xml:space="preserve"> وتشمل الأمراض المختلفة التي تندرج تحت مظلة أمراض القلب:</w:t>
      </w:r>
    </w:p>
    <w:p>
      <w:pPr/>
      <w:r>
        <w:rPr>
          <w:shd w:val="clear" w:fill="eeee80"/>
        </w:rPr>
        <w:t xml:space="preserve">اعتلال عضلة القلب.</w:t>
      </w:r>
    </w:p>
    <w:p>
      <w:pPr/>
      <w:r>
        <w:rPr>
          <w:shd w:val="clear" w:fill="eeee80"/>
        </w:rPr>
        <w:t xml:space="preserve">الأعراض:</w:t>
      </w:r>
    </w:p>
    <w:p>
      <w:pPr/>
      <w:r>
        <w:rPr>
          <w:shd w:val="clear" w:fill="eeee80"/>
        </w:rPr>
        <w:t xml:space="preserve">تختلف أعراض أمراض القلب حسب نوع المرض فمنها:</w:t>
      </w:r>
    </w:p>
    <w:p>
      <w:pPr/>
      <w:r>
        <w:rPr>
          <w:shd w:val="clear" w:fill="eeee80"/>
        </w:rPr>
        <w:t xml:space="preserve">أمراض القلب الوعائية:</w:t>
      </w:r>
    </w:p>
    <w:p>
      <w:pPr/>
      <w:r>
        <w:rPr>
          <w:shd w:val="clear" w:fill="eeee80"/>
        </w:rPr>
        <w:t xml:space="preserve"> أو الدماغ،</w:t>
      </w:r>
    </w:p>
    <w:p>
      <w:pPr/>
      <w:r>
        <w:rPr>
          <w:shd w:val="clear" w:fill="eeee80"/>
        </w:rPr>
        <w:t xml:space="preserve"> أو الأجزاء الأخرى بالجسم،</w:t>
      </w:r>
    </w:p>
    <w:p>
      <w:pPr/>
      <w:r>
        <w:rPr>
          <w:shd w:val="clear" w:fill="eeee80"/>
        </w:rPr>
        <w:t xml:space="preserve"> والحصول على ما يكفي من الدم،</w:t>
      </w:r>
    </w:p>
    <w:p>
      <w:pPr/>
      <w:r>
        <w:rPr>
          <w:shd w:val="clear" w:fill="eeee80"/>
        </w:rPr>
        <w:t xml:space="preserve"> ويمكن أن تشمل أعراض مرض القلب والأوعية الدموية الآتي:</w:t>
      </w:r>
    </w:p>
    <w:p>
      <w:pPr/>
      <w:r>
        <w:rPr>
          <w:shd w:val="clear" w:fill="eeee80"/>
        </w:rPr>
        <w:t xml:space="preserve">أمراض القلب التاجية - أمراض تصيب أوعية الدم التي تغذي عضلة القلب.</w:t>
      </w:r>
    </w:p>
    <w:p>
      <w:pPr/>
      <w:r>
        <w:rPr/>
        <w:t xml:space="preserve">الأمراض الدماغية الوعائية - أمراض تصيب الأوعية التي تغذي الدماغ.</w:t>
      </w:r>
    </w:p>
    <w:p>
      <w:pPr/>
      <w:r>
        <w:rPr>
          <w:shd w:val="clear" w:fill="eeee80"/>
        </w:rPr>
        <w:t xml:space="preserve">الأمراض الشريانية المحيطية - أمراض تصيب الأوعية الدموية التي تغذي الذراعين والساقين.</w:t>
      </w:r>
    </w:p>
    <w:p>
      <w:pPr/>
      <w:r>
        <w:rPr/>
        <w:t xml:space="preserve">أمراض القلب الروماتزمية - أضرار تصيب العضلة القلبية وصمامات القلب؛</w:t>
      </w:r>
    </w:p>
    <w:p>
      <w:pPr/>
      <w:r>
        <w:rPr>
          <w:shd w:val="clear" w:fill="eeee80"/>
        </w:rPr>
        <w:t xml:space="preserve"> جرّاء حمى روماتزمية ناجمة عن البكتيريا العقدية.</w:t>
      </w:r>
    </w:p>
    <w:p>
      <w:pPr/>
      <w:r>
        <w:rPr>
          <w:shd w:val="clear" w:fill="eeee80"/>
        </w:rPr>
        <w:t xml:space="preserve">أمراض القلب الخلقية- تشوّهات تُلاحظ عند الولادة في القلب.</w:t>
      </w:r>
    </w:p>
    <w:p>
      <w:pPr/>
      <w:r>
        <w:rPr>
          <w:shd w:val="clear" w:fill="eeee80"/>
        </w:rPr>
        <w:t xml:space="preserve">الانسداد الرئوي - الجلطات الدموية التي تظهر في أوردة الساقين والتي يمكنها الانتقال إلى القلب والرئتين.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2026-08-26T04:35:19+00:00</dcterms:created>
  <dcterms:modified xsi:type="dcterms:W3CDTF">2026-08-26T04:35:19+00:00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