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مستحضرات التجميل (Cosmetics) هي منتجات تُستخدم على الأجزاء الخارجية من جسم الإنسان مثل الجلد،</w:t>
      </w:r>
    </w:p>
    <w:p>
      <w:pPr/>
      <w:r>
        <w:rPr/>
        <w:t xml:space="preserve"> الشعر، الأظافر، الشفاه، والأسنان، بغرض التنظيف، التعطير، تحسين المظهر،</w:t>
      </w:r>
    </w:p>
    <w:p>
      <w:pPr/>
      <w:r>
        <w:rPr>
          <w:shd w:val="clear" w:fill="eeee80"/>
        </w:rPr>
        <w:t xml:space="preserve"> أو الحفاظ على الحالة الجيدة للجسم دون إحداث تأثيرات علاجية أو فسيولوجية عميقة.</w:t>
      </w:r>
    </w:p>
    <w:p>
      <w:pPr/>
      <w:r>
        <w:rPr/>
        <w:t xml:space="preserve"> وتشمل هذه المستحضرات الكريمات، المراهم، الشامبو، العطور، مزيلات العرق، ومستحضرات العناية بالبشرة والشعر.</w:t>
      </w:r>
    </w:p>
    <w:p>
      <w:pPr/>
      <w:r>
        <w:rPr>
          <w:shd w:val="clear" w:fill="eeee80"/>
        </w:rPr>
        <w:t xml:space="preserve">تخضع مستحضرات التجميل لمعايير جودة وسلامة صارمة لضمان خلوها من التأثيرات الضارة على صحة المستهلك.</w:t>
      </w:r>
    </w:p>
    <w:p>
      <w:pPr/>
      <w:r>
        <w:rPr>
          <w:shd w:val="clear" w:fill="eeee80"/>
        </w:rPr>
        <w:t xml:space="preserve"> وتشترط الهيئات التنظيمية العالمية أن تكون هذه المنتجات مصنّعة من مواد آمنة،</w:t>
      </w:r>
    </w:p>
    <w:p>
      <w:pPr/>
      <w:r>
        <w:rPr/>
        <w:t xml:space="preserve"> مستقرة كيميائيًا وميكروبيولوجيًا، ومناسبة للاستخدام الموضعي عند استعمالها وفق الإرشادات المحددة. كما يتم تقييمها من حيث الخصائص الفيزيائية والكيميائية، مثل الأس الهيدروجيني (pH)، الثبات، والتوافق الجلدي.وتشير الدراسات إلى أن الالتزام بالمواصفات القياسية الدولية، مثل مواصفات منظمة الصحة العالمية وهيئات الرقابة الدوائية، يضمن جودة المنتجات التجميلية وسلامتها، ويقلل من احتمالية حدوث تهيج جلدي أو تفاعلات تحسسية. وبناءً على ذلك،</w:t>
      </w:r>
    </w:p>
    <w:p>
      <w:pPr/>
      <w:r>
        <w:rPr>
          <w:shd w:val="clear" w:fill="eeee80"/>
        </w:rPr>
        <w:t xml:space="preserve"> فإن توافق النتائج المتحصل عليها مع المعايير الموصى بها يُعد مؤشرًا إيجابيًا على جودة المستحضر وملاءمته للاستخدام الآدمي.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2026-09-07T12:09:35+00:00</dcterms:created>
  <dcterms:modified xsi:type="dcterms:W3CDTF">2026-09-07T12:09:35+00:00</dcterms:modified>
</cp:coreProperties>
</file>

<file path=docProps/custom.xml><?xml version="1.0" encoding="utf-8"?>
<Properties xmlns="http://schemas.openxmlformats.org/officeDocument/2006/custom-properties" xmlns:vt="http://schemas.openxmlformats.org/officeDocument/2006/docPropsVTypes"/>
</file>