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يتطلب الحديث عن أي حالة من وجهة النظر الدينامية (التفاعلية) الأخذ بعين الاعتبار أبعاد الإنسان الأساسية والتي من المفترض أن تكون موزعة على أبعاد هي البعد الجسمي - والنفسي والبيئي .</w:t>
      </w:r>
    </w:p>
    <w:p>
      <w:pPr/>
      <w:r>
        <w:rPr>
          <w:shd w:val="clear" w:fill="eeee80"/>
        </w:rPr>
        <w:t xml:space="preserve"> كما يفترض أن تشمل بطاقة دراسة الحالة على هذه الأبعاد الثلاث في الحالة (العميل) بهدف التعرف على التفاعل فيما بينها .</w:t>
      </w:r>
    </w:p>
    <w:p>
      <w:pPr/>
      <w:r>
        <w:rPr>
          <w:shd w:val="clear" w:fill="eeee80"/>
        </w:rPr>
        <w:t xml:space="preserve"> لان فهم هذا التفاعل يساعد الأخصائي النفسي كثيرا في تشخيص مشكلة العميل .</w:t>
      </w:r>
    </w:p>
    <w:p>
      <w:pPr/>
      <w:r>
        <w:rPr>
          <w:shd w:val="clear" w:fill="eeee80"/>
        </w:rPr>
        <w:t xml:space="preserve">ومن أهم محتويات دراسة الحالة الأبعاد الانسانية مثل :</w:t>
      </w:r>
    </w:p>
    <w:p>
      <w:pPr/>
      <w:r>
        <w:rPr>
          <w:shd w:val="clear" w:fill="eeee80"/>
        </w:rPr>
        <w:t xml:space="preserve">يعرف الجميع أن الجسم مكون مادي له وظائف اختص علم وظائف (الفسيولوجي) في دراستها،</w:t>
      </w:r>
    </w:p>
    <w:p>
      <w:pPr/>
      <w:r>
        <w:rPr>
          <w:shd w:val="clear" w:fill="eeee80"/>
        </w:rPr>
        <w:t xml:space="preserve"> إلا أننا لسنا معنيين بهذا العلم بقد ما نحن معنيين بالاستفادة مما جاء به هذا العلم لكي يخدمنا في دراستنا لسلوك العميل أثناء دراسة حالته لذلك من المفيد أن يلم الأخصائي النفسي ببعض الجوانب الفسيولوجية التي تتعلق كثيرا بالسلوك النشاط العصبي الهرموني) وتؤكد على أن النشاط العصبي والهرموني يؤثران في استجابة الحالة بل قد يحددان النمط السلوكي الذي يلاحظه معلموه أو أخصائي النفسي في المدرسة فإفراز قدر زائد هرمون الغدة الكظرية (هرمون الادرينالين يرفع مستوي عتبة التوتر إلى درجة أن أقل المثيرات توجيهات المعلم على سبيل المثال لا حصر داخل الصف حدة أو شدة قد تدفع بالعميل إلى الثورة من الغضب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2026-08-31T22:01:55+00:00</dcterms:created>
  <dcterms:modified xsi:type="dcterms:W3CDTF">2026-08-31T22:01:55+00:00</dcterms:modified>
</cp:coreProperties>
</file>

<file path=docProps/custom.xml><?xml version="1.0" encoding="utf-8"?>
<Properties xmlns="http://schemas.openxmlformats.org/officeDocument/2006/custom-properties" xmlns:vt="http://schemas.openxmlformats.org/officeDocument/2006/docPropsVTypes"/>
</file>