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ثانيا: المصادر الأدبية - الكتابات المعاصرة</w:t>
      </w:r>
    </w:p>
    <w:p>
      <w:pPr/>
      <w:r>
        <w:rPr>
          <w:shd w:val="clear" w:fill="eeee80"/>
        </w:rPr>
        <w:t xml:space="preserve">وهي كتابات المؤرخين المعاصرين أو اللاحقين لأي فترة زمنية في التاريخ الروماني القديم،</w:t>
      </w:r>
    </w:p>
    <w:p>
      <w:pPr/>
      <w:r>
        <w:rPr>
          <w:shd w:val="clear" w:fill="eeee80"/>
        </w:rPr>
        <w:t xml:space="preserve"> ولابد لمن يريد أن يبحث في تلك المصادر أن</w:t>
      </w:r>
    </w:p>
    <w:p>
      <w:pPr/>
      <w:r>
        <w:rPr>
          <w:shd w:val="clear" w:fill="eeee80"/>
        </w:rPr>
        <w:t xml:space="preserve">يكون ملماً بأقدم لغتين أوربيتين وهما اللغة اليونانية القديمة واللغة اللاتينية،</w:t>
      </w:r>
    </w:p>
    <w:p>
      <w:pPr/>
      <w:r>
        <w:rPr>
          <w:shd w:val="clear" w:fill="eeee80"/>
        </w:rPr>
        <w:t xml:space="preserve">أولهما: إن أقدم كتابة عن التاريخ الروماني المبكر جاءت علي أيدي المؤرخ اليوناني الأصل بوليبيوس وباللغة اليونانية.</w:t>
      </w:r>
    </w:p>
    <w:p>
      <w:pPr/>
      <w:r>
        <w:rPr>
          <w:shd w:val="clear" w:fill="eeee80"/>
        </w:rPr>
        <w:t xml:space="preserve">تانيهما: تمتلئ هذه الكتابات بالمغالطات الكثيرة والزيف للحقائق والمجاملة للحاكم علي حساب الحقيقة التاريخية لأن من يكتبها غالباً ما يكون</w:t>
      </w:r>
    </w:p>
    <w:p>
      <w:pPr/>
      <w:r>
        <w:rPr>
          <w:shd w:val="clear" w:fill="eeee80"/>
        </w:rPr>
        <w:t xml:space="preserve"> ومن أشهر هؤلاء المؤرخين الذين كتبوا عن التاريخ الروماني القديم المؤرخ اليوناني بوليبيوس الذي حاول تبرير السيطرة</w:t>
      </w:r>
    </w:p>
    <w:p>
      <w:pPr/>
      <w:r>
        <w:rPr>
          <w:shd w:val="clear" w:fill="eeee80"/>
        </w:rPr>
        <w:t xml:space="preserve">الرومانية والإستعمار الروماني للولايات الخارجية بأنه نعمة علي العالم،</w:t>
      </w:r>
    </w:p>
    <w:p>
      <w:pPr/>
      <w:r>
        <w:rPr>
          <w:shd w:val="clear" w:fill="eeee80"/>
        </w:rPr>
        <w:t xml:space="preserve"> وأن الإنجاز الروماني لم يأتي من فراغ بل بفضل الرومان أنفسهم</w:t>
      </w:r>
    </w:p>
    <w:p>
      <w:pPr/>
      <w:r>
        <w:rPr>
          <w:shd w:val="clear" w:fill="eeee80"/>
        </w:rPr>
        <w:t xml:space="preserve">وخصالهم القومية القوية ونظمهم السياسية الدقيقة.</w:t>
      </w:r>
    </w:p>
    <w:p>
      <w:pPr/>
      <w:r>
        <w:rPr>
          <w:shd w:val="clear" w:fill="eeee80"/>
        </w:rPr>
        <w:t xml:space="preserve"> وهو الذي كتب تاريخاً تحليلياً للفترة من عام 146 حتى عام 91 ق.</w:t>
      </w:r>
    </w:p>
    <w:p>
      <w:pPr/>
      <w:r>
        <w:rPr>
          <w:shd w:val="clear" w:fill="eeee80"/>
        </w:rPr>
        <w:t xml:space="preserve">2 أنتيباتي أول من كتب عن الحروب البونية بعد عام 121 ق.</w:t>
      </w:r>
    </w:p>
    <w:p>
      <w:pPr/>
      <w:r>
        <w:rPr>
          <w:shd w:val="clear" w:fill="eeee80"/>
        </w:rPr>
        <w:t xml:space="preserve">ولما كانت هذه الكتابات التاريخية تحتوي علي كثير من التزييف والتحريف وتشويه الحقائق والتعصب الطبقي أصبح من الضروري علي الباحث</w:t>
      </w:r>
    </w:p>
    <w:p>
      <w:pPr/>
      <w:r>
        <w:rPr>
          <w:shd w:val="clear" w:fill="eeee80"/>
        </w:rPr>
        <w:t xml:space="preserve">أن لا يعتمد عليها كل الاعتماد بل عليه أن يهتم بالبحث في المصادر الوثائقية وما ينتج عن الحفائر الأثرية من نقوش وعملة وأوراق</w:t>
      </w:r>
    </w:p>
    <w:p>
      <w:pPr/>
      <w:r>
        <w:rPr>
          <w:shd w:val="clear" w:fill="eeee80"/>
        </w:rPr>
        <w:t xml:space="preserve"> واوستراكا وتماثيل وغيرها حتي يستطيع أن يستنتج منها الحقائق التاريخية بأمانة وموضوعية.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2026-09-11T04:01:43+00:00</dcterms:created>
  <dcterms:modified xsi:type="dcterms:W3CDTF">2026-09-11T04:01:43+00:00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