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اجمل مخلوقات الله على وجه الارض،  ساعدها في ذلك قدرتها على الطيران،  فلا يعوقها جبل ولا بحر ولا نهر وقد حظيت جزيرتنا بأنواع عديده من الطيور ففيها ما يزيد عن 475 نوعا وهذا عدد كبير جدا بالنظر لمناخها الجاف الحار والصعب،  لكن التنوع البيئي الجيد بين جبال وسهول وصحاري وهضاب وسواحل بحريه في طريق هجره الطيور الموسميه شكل عام جذب لهذه الانواع الكثيره وقد نعمت عمان بانواع كثيره من تلك الطيور؛  لذلك حرصت الدوله على الحفاظ على تلك الانواع؛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