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بالطبع! إليك النص الموجود في الصور التي أرفقتها مكتوبًا: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الفصل الأول: مدخل إلى التسيير الاستراتيجي</w:t>
      </w:r>
    </w:p>
    <w:p>
      <w:pPr/>
      <w:r>
        <w:rPr>
          <w:shd w:val="clear" w:fill="eeee80"/>
        </w:rPr>
        <w:t xml:space="preserve">هو استعراض وتقييم وتوزيع المعلومات التي تم الحصول عليها من البيئة الخارجية والداخلية إلى المديرين الاستراتيجيين،</w:t>
      </w:r>
    </w:p>
    <w:p>
      <w:pPr/>
      <w:r>
        <w:rPr>
          <w:shd w:val="clear" w:fill="eeee80"/>
        </w:rPr>
        <w:t xml:space="preserve"> ويصدر هدف التحليل الاستراتيجي في التعرف على العوامل الاستراتيجية الرئيسية التي توجه مستقبل المنظمة.</w:t>
      </w:r>
    </w:p>
    <w:p>
      <w:pPr/>
      <w:r>
        <w:rPr>
          <w:shd w:val="clear" w:fill="eeee80"/>
        </w:rPr>
        <w:t xml:space="preserve"> لتحديد الفرص والتهديدات تستخدم طريقة تحليل SWOT بواسطة طريقة إجراء هذا التحليل هو تحليل المخاطر في البيئة الخارجية للمنظمة والتي ليست تحت سيطرتها في الأجل القصير،</w:t>
      </w:r>
    </w:p>
    <w:p>
      <w:pPr/>
      <w:r>
        <w:rPr>
          <w:shd w:val="clear" w:fill="eeee80"/>
        </w:rPr>
        <w:t xml:space="preserve"> وتشكل هذه المتغيرات الإطار البيئي الذي تعمل فيه المؤسسة وتمثل بالقوى والاتجاهات الاجتماعية والثقافية والاقتصادية والسياسية والتكنولوجية والمنافسة والموارد الطبيعية.</w:t>
      </w:r>
    </w:p>
    <w:p>
      <w:pPr/>
      <w:r>
        <w:rPr>
          <w:shd w:val="clear" w:fill="eeee80"/>
        </w:rPr>
        <w:t xml:space="preserve"> كذلك تحديد عوامل القوة والضعف في المنظمة والتي تكون تحت سيطرتها،</w:t>
      </w:r>
    </w:p>
    <w:p>
      <w:pPr/>
      <w:r>
        <w:rPr>
          <w:shd w:val="clear" w:fill="eeee80"/>
        </w:rPr>
        <w:t xml:space="preserve"> وسيساعد تحليل SWOT في اتخاذ القرارات الاستراتيجية.</w:t>
      </w:r>
    </w:p>
    <w:p>
      <w:pPr/>
      <w:r>
        <w:rPr>
          <w:shd w:val="clear" w:fill="eeee80"/>
        </w:rPr>
        <w:t xml:space="preserve"> وتشمل هذه العوامل في هيكل المنظمة،</w:t>
      </w:r>
    </w:p>
    <w:p>
      <w:pPr/>
      <w:r>
        <w:rPr>
          <w:shd w:val="clear" w:fill="eeee80"/>
        </w:rPr>
        <w:t xml:space="preserve"> ثقافة المنظمة والموارد البشرية وغيرها،</w:t>
      </w:r>
    </w:p>
    <w:p>
      <w:pPr/>
      <w:r>
        <w:rPr>
          <w:shd w:val="clear" w:fill="eeee80"/>
        </w:rPr>
        <w:t xml:space="preserve"> وتمكن نقاط القوة والضعف الداخلية من التعرف على العوامل التي تمتلكها المنظمة للحصول على ميزة تنافسية.</w:t>
      </w:r>
    </w:p>
    <w:p>
      <w:pPr/>
      <w:r>
        <w:rPr>
          <w:shd w:val="clear" w:fill="eeee80"/>
        </w:rPr>
        <w:t xml:space="preserve">ثانيًا: صياغة الإستراتيجية: تبدأ هذه المرحلة عندما تنتهي المرحلة السابقة،</w:t>
      </w:r>
    </w:p>
    <w:p>
      <w:pPr/>
      <w:r>
        <w:rPr>
          <w:shd w:val="clear" w:fill="eeee80"/>
        </w:rPr>
        <w:t xml:space="preserve"> وتتمثل في بناء إستراتيجيات بديلة وتقييمها ثم اختيار إستراتيجية معينة تتلاءم والبيئة المحيطة بالمؤسسة،</w:t>
      </w:r>
    </w:p>
    <w:p>
      <w:pPr/>
      <w:r>
        <w:rPr>
          <w:shd w:val="clear" w:fill="eeee80"/>
        </w:rPr>
        <w:t xml:space="preserve"> وتقوم على أساس تحليل البيئة الخارجية والداخلية لتحديد الفرص والتهديدات ونقاط القوة والضعف بأسلوب فعال،</w:t>
      </w:r>
    </w:p>
    <w:p>
      <w:pPr/>
      <w:r>
        <w:rPr>
          <w:shd w:val="clear" w:fill="eeee80"/>
        </w:rPr>
        <w:t xml:space="preserve"> وتتضمن عملية الصياغة الاستراتيجية التحديد الدقيق لكل من المجالات الآتية:</w:t>
      </w:r>
    </w:p>
    <w:p>
      <w:pPr/>
      <w:r>
        <w:rPr>
          <w:shd w:val="clear" w:fill="eeee80"/>
        </w:rPr>
        <w:t xml:space="preserve">تحديد رسالة المنظمة؛</w:t>
      </w:r>
    </w:p>
    <w:p>
      <w:pPr/>
      <w:r>
        <w:rPr>
          <w:shd w:val="clear" w:fill="eeee80"/>
        </w:rPr>
        <w:t xml:space="preserve">وضع استراتيجيات وتطويرها؛</w:t>
      </w:r>
    </w:p>
    <w:p>
      <w:pPr/>
      <w:r>
        <w:rPr>
          <w:shd w:val="clear" w:fill="eeee80"/>
        </w:rPr>
        <w:t xml:space="preserve">وضع سياسات الكفيلة بتحقيق الأهداف والاستراتيجيات ضمن إطار رسالة المنظمة.</w:t>
      </w:r>
    </w:p>
    <w:p>
      <w:pPr/>
      <w:r>
        <w:rPr>
          <w:shd w:val="clear" w:fill="eeee80"/>
        </w:rPr>
        <w:t xml:space="preserve">وسنتطرق فيما يلي بشكل مفصل لهذه المجالات:</w:t>
      </w:r>
    </w:p>
    <w:p>
      <w:pPr/>
      <w:r>
        <w:rPr>
          <w:shd w:val="clear" w:fill="eeee80"/>
        </w:rPr>
        <w:t xml:space="preserve">1. رسالة المنظمة</w:t>
      </w:r>
    </w:p>
    <w:p>
      <w:pPr/>
      <w:r>
        <w:rPr>
          <w:shd w:val="clear" w:fill="eeee80"/>
        </w:rPr>
        <w:t xml:space="preserve">تُعد الخطوة الجوهرية في عملية الإدارة الاستراتيجية في صياغة رؤية شاملة للمنظمة،</w:t>
      </w:r>
    </w:p>
    <w:p>
      <w:pPr/>
      <w:r>
        <w:rPr>
          <w:shd w:val="clear" w:fill="eeee80"/>
        </w:rPr>
        <w:t xml:space="preserve"> فمشكلات المنظمة في الغرض أو سبب وجود المنظمة،</w:t>
      </w:r>
    </w:p>
    <w:p>
      <w:pPr/>
      <w:r>
        <w:rPr>
          <w:shd w:val="clear" w:fill="eeee80"/>
        </w:rPr>
        <w:t xml:space="preserve"> فهي وثيقة مكتوبة تمثل دستور المنظمة والمرشد الرئيسي لكافة القرارات والجهود وتُفعل على المدى الطويل.</w:t>
      </w:r>
    </w:p>
    <w:p>
      <w:pPr/>
      <w:r>
        <w:rPr>
          <w:shd w:val="clear" w:fill="eeee80"/>
        </w:rPr>
        <w:t xml:space="preserve">الرسالة المنظمة تقسم بالتحديد إلى العناصر الآتية: كما تنسجم بالعمومية أو التوسع والرسالة الاستراتيجية تحدد بوضوح نطاق نشاط المنظمة من حيث السلع أو الخدمات التي تقدمها والتكنولوجيا المستخدمة،</w:t>
      </w:r>
    </w:p>
    <w:p>
      <w:pPr/>
      <w:r>
        <w:rPr>
          <w:shd w:val="clear" w:fill="eeee80"/>
        </w:rPr>
        <w:t xml:space="preserve"> والسوق أو الزبائن،</w:t>
      </w:r>
    </w:p>
    <w:p>
      <w:pPr/>
      <w:r>
        <w:rPr>
          <w:shd w:val="clear" w:fill="eeee80"/>
        </w:rPr>
        <w:t xml:space="preserve"> وموضوعات أخرى تتعلق بالمنظمة.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2026-08-27T15:35:32+00:00</dcterms:created>
  <dcterms:modified xsi:type="dcterms:W3CDTF">2026-08-27T15:35:32+00:00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