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المحاضرة في</w:t>
      </w:r>
    </w:p>
    <w:p>
      <w:pPr/>
      <w:r>
        <w:rPr>
          <w:shd w:val="clear" w:fill="eeee80"/>
        </w:rPr>
        <w:t xml:space="preserve">التطور التاريخ للفكر الاداري</w:t>
      </w:r>
    </w:p>
    <w:p>
      <w:pPr/>
      <w:r>
        <w:rPr>
          <w:shd w:val="clear" w:fill="eeee80"/>
        </w:rPr>
        <w:t xml:space="preserve">التاريخ ١٠/١٩ لكي</w:t>
      </w:r>
    </w:p>
    <w:p>
      <w:pPr/>
      <w:r>
        <w:rPr>
          <w:shd w:val="clear" w:fill="eeee80"/>
        </w:rPr>
        <w:t xml:space="preserve">المدرسة الكلاسيكية التقليدية.</w:t>
      </w:r>
    </w:p>
    <w:p>
      <w:pPr/>
      <w:r>
        <w:rPr>
          <w:shd w:val="clear" w:fill="eeee80"/>
        </w:rPr>
        <w:t xml:space="preserve">عباد و</w:t>
      </w:r>
    </w:p>
    <w:p>
      <w:pPr/>
      <w:r>
        <w:rPr>
          <w:shd w:val="clear" w:fill="eeee80"/>
        </w:rPr>
        <w:t xml:space="preserve">مدرسة العلاقات الانسانية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2026-10-18T18:55:09+00:00</dcterms:created>
  <dcterms:modified xsi:type="dcterms:W3CDTF">2026-10-18T18:55:09+00:00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