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https://www.vision2030.gov.sa/static/report/Vision2030_Annual_Report_2023_AR.</w:t>
      </w:r>
    </w:p>
    <w:p>
      <w:pPr/>
      <w:r>
        <w:rPr>
          <w:shd w:val="clear" w:fill="eeee80"/>
        </w:rPr>
        <w:t xml:space="preserve">اطلعي على التقرير الذي تم نشره بالفترة الماضية لانجازات رؤية المملكة ٢٠٣٠ للعام ٢٠٢٣ ،</w:t>
      </w:r>
    </w:p>
    <w:p>
      <w:pPr/>
      <w:r>
        <w:rPr/>
        <w:t xml:space="preserve"> ثم اكتبي ٧ من ابرز الانجازات المذكورة فيه. ثم عبري عن اعتزازك بمثل هذه الانجازات.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2026-10-15T02:15:00+00:00</dcterms:created>
  <dcterms:modified xsi:type="dcterms:W3CDTF">2026-10-15T02:15:00+00:00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