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وفي ترجمتنا لهذين العلمين اضطررنا أن نبتعد عن المعنى الاشتقاقي للفظين الدالين عليهما في اللغات الاوروبية،</w:t>
      </w:r>
    </w:p>
    <w:p>
      <w:pPr/>
      <w:r>
        <w:rPr>
          <w:shd w:val="clear" w:fill="eeee80"/>
        </w:rPr>
        <w:t xml:space="preserve"> لان موضوعها فعلا يبعد كل البعد عن معنيهما من الناحية الاشتقاقية .</w:t>
      </w:r>
    </w:p>
    <w:p>
      <w:pPr/>
      <w:r>
        <w:rPr>
          <w:shd w:val="clear" w:fill="eeee80"/>
        </w:rPr>
        <w:t xml:space="preserve"> فكلمة أثنولوجيا أتت من كلمتين يونانيتين : Ethnog سلالة ولوجوس أولوجيا أي دراسة ،</w:t>
      </w:r>
    </w:p>
    <w:p>
      <w:pPr/>
      <w:r>
        <w:rPr>
          <w:shd w:val="clear" w:fill="eeee80"/>
        </w:rPr>
        <w:t xml:space="preserve"> ولكن الاثنولوجيا لا تدرس السلالات البشرية ،</w:t>
      </w:r>
    </w:p>
    <w:p>
      <w:pPr/>
      <w:r>
        <w:rPr>
          <w:shd w:val="clear" w:fill="eeee80"/>
        </w:rPr>
        <w:t xml:space="preserve"> إذ أن دراسة السلالات البشرية تدخل في صميم علم الانسان الفزيائي ،</w:t>
      </w:r>
    </w:p>
    <w:p>
      <w:pPr/>
      <w:r>
        <w:rPr>
          <w:shd w:val="clear" w:fill="eeee80"/>
        </w:rPr>
        <w:t xml:space="preserve"> كما سبق أن عرفنا ،</w:t>
      </w:r>
    </w:p>
    <w:p>
      <w:pPr/>
      <w:r>
        <w:rPr>
          <w:shd w:val="clear" w:fill="eeee80"/>
        </w:rPr>
        <w:t xml:space="preserve"> وكذلك علم الاثنوجرافيا أو الأثنوغرافيا أتى من أصلين يونانيين ويعني رسم أو معالجة السلالات ،</w:t>
      </w:r>
    </w:p>
    <w:p>
      <w:pPr/>
      <w:r>
        <w:rPr>
          <w:shd w:val="clear" w:fill="eeee80"/>
        </w:rPr>
        <w:t xml:space="preserve"> ولكن رسم الفوارق بين السلالات ومعالجة خصائص السلالات ليس من مجال علم الاثنوجرافيا .</w:t>
      </w:r>
    </w:p>
    <w:p>
      <w:pPr/>
      <w:r>
        <w:rPr>
          <w:shd w:val="clear" w:fill="eeee80"/>
        </w:rPr>
        <w:t xml:space="preserve"> ولكن كلا العلمين يقوم بدراسة الثقافات الانسانية : فالاثنوغرافيا هي علم وصفى صرف ،</w:t>
      </w:r>
    </w:p>
    <w:p>
      <w:pPr/>
      <w:r>
        <w:rPr>
          <w:shd w:val="clear" w:fill="eeee80"/>
        </w:rPr>
        <w:t xml:space="preserve"> إذ يقوم بتصوير الثقافة الشعوب ووصفها وبيان ما يسودها من نظم وعادات وتقاليد ،</w:t>
      </w:r>
    </w:p>
    <w:p>
      <w:pPr/>
      <w:r>
        <w:rPr>
          <w:shd w:val="clear" w:fill="eeee80"/>
        </w:rPr>
        <w:t xml:space="preserve"> دون الدخول في تحليل هذه المعلومات وإيجاد الصلة بينها وبين بعضها بعض ،</w:t>
      </w:r>
    </w:p>
    <w:p>
      <w:pPr/>
      <w:r>
        <w:rPr>
          <w:shd w:val="clear" w:fill="eeee80"/>
        </w:rPr>
        <w:t xml:space="preserve"> فمهمته أشبه شيء بآله التصوير ،</w:t>
      </w:r>
    </w:p>
    <w:p>
      <w:pPr/>
      <w:r>
        <w:rPr>
          <w:shd w:val="clear" w:fill="eeee80"/>
        </w:rPr>
        <w:t xml:space="preserve"> إذ ينقل صورة مضبوطة أمينة لما يسود الشعوب المدروسة من ثقافات وحضارات بلا زيادة ولا نقصان .</w:t>
      </w:r>
    </w:p>
    <w:p>
      <w:pPr/>
      <w:r>
        <w:rPr>
          <w:shd w:val="clear" w:fill="eeee80"/>
        </w:rPr>
        <w:t xml:space="preserve"> ثم يأتي علم الاثنولوجيا فيحلل هذه المادة الخام ،</w:t>
      </w:r>
    </w:p>
    <w:p>
      <w:pPr/>
      <w:r>
        <w:rPr>
          <w:shd w:val="clear" w:fill="eeee80"/>
        </w:rPr>
        <w:t xml:space="preserve"> ويصنفها ويبوبها ويوجد العلاقات بينها حتى يصل الى الكشف عن المبادىء العامة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2026-08-26T17:26:56+00:00</dcterms:created>
  <dcterms:modified xsi:type="dcterms:W3CDTF">2026-08-26T17:26:56+00:00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