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تتميز الدولة عن غيرها من المنظمات بخصائص رئيسية لعل أهمها هي السيادة ومدى حريتها في تعديل القوانين التي تضعها،  هذا دفع ببعض الفقهاء إلى إنكار الشخصية المعنوية للدولة ونتيجة هذا الخلاف هو إتجاهين: 1- الإعتراف بالشخصية المعنوية للدولة ونتائجه: يقصد كمبدأ عام بالإعتراف بالشخصية القانونية القدرة على التمتع بالحقوق والتحمل بالإلتزامات،  ونتائجه دوام الدولة ووحدتها،  وآخرون يرون أن الدولة مجموعة من القواعد القانونية الآمرة، • السيادة: وهي من أهم خصائص الدولة التي تنقسم الى السيادة الداخلية والسيادة الخارجية ،  فالسيادة الداخلية حين تتمتع السلطة بالشرعية من خلال الانتخاب المباشر لهذه السلطة من قبل الشعب وبما يمثله من تفويض عام من خلال رأي الأغلبية الشعبية أو البرلمانية،  وهذه السلطة تمثل الهرم السيادي لمثلث السلطة المتمثل بقاعدتيه السلطة القضائية والسلطة التنفيذية.  والسيادة هي التعبير والفكرة التي تضع السلطة فوق إرادة الأفراد من خلال اختيارهم وتفويضهم لهذه السلطة تمثيلها بما يعني إقرارهم بالموافقة على أن تكون الدولة ممثلاُ لهم ووكيلاًُ عن أرادتهم السياسية والقانونية ،  أما السيادة الخارجية فتعني عدم سيطرة حكومة أو سلطة خارجية على السلطة المحلية أي عدم خضوع أرادتها الى أي إرادة خارجية وتمتعها باستقلالية قرارها السياسي والقانوني الوطني ،  إضافة الى انطباق قواعد القانون الدولي عليها .  واتفق الفقهاء في القانون الدستوري أن الأمة هي صاحبة الإرادة الشعبية وهي مصدر السلطات وهي التي تخول أو تمنح الهيئة السياسية بعض أو كل من التصرفات التي تملكها والتي ينص عليها الدستور . • خضوع الدولة للقانون: دولة القانون هي الدولة التي تخضع جميع أوجه نشاطها للقانون سواء في التشريع أو التنفيذ أو القضاء. وإن أهم ما يميز الدولة القانونية عن غيرها من الدول،  هو خضوع جميع نشاطها للقواعد القانونية أي عدم إلزام الأفراد بشيء خارج القانون.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2026-10-12T23:33:42+00:00</dcterms:created>
  <dcterms:modified xsi:type="dcterms:W3CDTF">2026-10-12T23:33:42+00:00</dcterms:modified>
</cp:coreProperties>
</file>

<file path=docProps/custom.xml><?xml version="1.0" encoding="utf-8"?>
<Properties xmlns="http://schemas.openxmlformats.org/officeDocument/2006/custom-properties" xmlns:vt="http://schemas.openxmlformats.org/officeDocument/2006/docPropsVTypes"/>
</file>