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 the 21st century, technology has become the driving force behind unprecedented changes in human society.</w:t>
      </w:r>
    </w:p>
    <w:p>
      <w:pPr/>
      <w:r>
        <w:rPr/>
        <w:t xml:space="preserve"> From the way we communicate and work to how we learn and entertain ourselves, technological advancements have reshaped nearly every facet of our lives. </w:t>
      </w:r>
    </w:p>
    <w:p>
      <w:pPr/>
      <w:r>
        <w:rPr>
          <w:shd w:val="clear" w:fill="eeee80"/>
        </w:rPr>
        <w:t xml:space="preserve">This digital revolution brings with it a myriad of opportunities and challenges that are continually evolving as innovation pushes forward at an ever-increasing pace.</w:t>
      </w:r>
    </w:p>
    <w:p>
      <w:pPr/>
      <w:r>
        <w:rPr/>
        <w:t xml:space="preserve">One of the most profound impacts of technology is in the realm of communication. The internet, coupled with mobile devices, has created a globally connected world where information flows freely across borders. Social media platforms have revolutionized how we share experiences, express opinions, and maintain relationships. While this interconnectedness has fostered global collaboration and cultural exchange, it also raises concerns about privacy, the spread of misinformation, and the potential for technology to exacerbate social divisions.In the workplace, technology has dramatically increased productivity and efficiency. </w:t>
      </w:r>
    </w:p>
    <w:p>
      <w:pPr/>
      <w:r>
        <w:rPr>
          <w:shd w:val="clear" w:fill="eeee80"/>
        </w:rPr>
        <w:t xml:space="preserve">Automation and artificial intelligence are streamlining processes, enabling businesses to operate on a global scale with unprecedented speed and accuracy.</w:t>
      </w:r>
    </w:p>
    <w:p>
      <w:pPr/>
      <w:r>
        <w:rPr/>
        <w:t xml:space="preserve"> Cloud computing has made it possible for teams to collaborate seamlessly across vast distances, while data analytics provides insights that drive informed decision-making. However, these advancements also raise questions about job displacement and the need for workers to continuously adapt their skills to remain relevant in an evolving job market.The field of education has been transformed by technology, with online learning platforms and digital resources making knowledge more accessible than ever before. Students can now access a wealth of information at their fingertips, engage with interactive learning tools, and participate in virtual classrooms that transcend geographical boundaries. This democratization of education has the potential to reduce inequalities and provide opportunities for lifelong learning.Healthcare is another sector experiencing a technological revolution. Telemedicine, wearable devices, and AI-assisted diagnostics are improving patient care and making healthcare more accessible. Genetic engineering and personalized medicine promise to revolutionize treatment approaches, while 3D printing technology is opening new possibilities in prosthetics and organ transplantation.The entertainment industry has been radically altered by technology, with streaming services, virtual reality, and augmented reality offering immersive experiences that blur the lines between the digital and physical worlds. Gaming has evolved into a multi-billion-dollar industry, with esports competitions drawing millions of viewers worldwide.While the benefits of technology are numerous, it also presents significant challenges. Cybersecurity threats have become increasingly sophisticated, posing risks to individuals, businesses, and national security. The issue of digital addiction, particularly among younger generations, raises concerns about mental health and social development. </w:t>
      </w:r>
    </w:p>
    <w:p>
      <w:pPr/>
      <w:r>
        <w:rPr>
          <w:shd w:val="clear" w:fill="eeee80"/>
        </w:rPr>
        <w:t xml:space="preserve">Additionally, the rapid pace of technological change often outpaces regulatory frameworks, creating ethical dilemmas in areas such as data privacy, AI development, and biotechnology.</w:t>
      </w:r>
    </w:p>
    <w:p>
      <w:pPr/>
      <w:r>
        <w:rPr/>
        <w:t xml:space="preserve">The environmental impact of technology is another critical consideration. </w:t>
      </w:r>
    </w:p>
    <w:p>
      <w:pPr/>
      <w:r>
        <w:rPr>
          <w:shd w:val="clear" w:fill="eeee80"/>
        </w:rPr>
        <w:t xml:space="preserve">While innovations in renewable energy and smart city design offer hope for a more sustainable future, the production and disposal of electronic devices contribute significantly to pollution and resource depletion.</w:t>
      </w:r>
    </w:p>
    <w:p>
      <w:pPr/>
      <w:r>
        <w:rPr/>
        <w:t xml:space="preserve">As we look to the future, emerging technologies like quantum computing, nanotechnology, and space exploration promise to push the boundaries of human achievement even further. It is crucial that we approach these advancements with a balance of enthusiasm and ethical consideration, ensuring that technology continues to serve humanity’s best interests while mitigating potential risks.In conclusion, technology’s role in shaping our world is undeniable and irreversible. </w:t>
      </w:r>
    </w:p>
    <w:p>
      <w:pPr/>
      <w:r>
        <w:rPr>
          <w:shd w:val="clear" w:fill="eeee80"/>
        </w:rPr>
        <w:t xml:space="preserve">As we navigate this digital age, it is essential to harness the power of innovation responsibly, addressing challenges proactively and working towards a future where technology enhances human potential and contributes to the greater good of society.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2026-09-08T06:02:31+00:00</dcterms:created>
  <dcterms:modified xsi:type="dcterms:W3CDTF">2026-09-08T06:02:31+00:00</dcterms:modified>
</cp:coreProperties>
</file>

<file path=docProps/custom.xml><?xml version="1.0" encoding="utf-8"?>
<Properties xmlns="http://schemas.openxmlformats.org/officeDocument/2006/custom-properties" xmlns:vt="http://schemas.openxmlformats.org/officeDocument/2006/docPropsVTypes"/>
</file>