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expanded both methodologically and contextually.</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Nevertheless, participants also expressed concerns regarding overreliance on ChatGPT, reduced independent thinking, and academic integrity issues.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strategies.Likewise,  Farizi et al. (2024) found that integrating ChatGPT into physics education significantly enhances studentsâ€ higher-order thinking skills when combined with structured instructional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p>
      <w:pPr/>
      <w:r>
        <w:rPr/>
        <w:t xml:space="preserve">The most recent empirical evidence has focused on health sciences education. </w:t>
      </w:r>
    </w:p>
    <w:p>
      <w:pPr/>
      <w:r>
        <w:rPr>
          <w:shd w:val="clear" w:fill="eeee80"/>
        </w:rPr>
        <w:t xml:space="preserve">GonzalezGarcia et al. (2025) examined the impact of ChatGPT usage on nursing students usinga cross-sectional survey design.</w:t>
      </w:r>
    </w:p>
    <w:p>
      <w:pPr/>
      <w:r>
        <w:rPr/>
        <w:t xml:space="preserve"> </w:t>
      </w:r>
    </w:p>
    <w:p>
      <w:pPr/>
      <w:r>
        <w:rPr>
          <w:shd w:val="clear" w:fill="eeee80"/>
        </w:rPr>
        <w:t xml:space="preserve">The study found significant improvements in academicperformance and perceived learning benefits, with female students reporting higher perceived usefulness for completing academic tasks.</w:t>
      </w:r>
    </w:p>
    <w:p>
      <w:pPr/>
      <w:r>
        <w:rPr/>
        <w:t xml:space="preserve"> </w:t>
      </w:r>
    </w:p>
    <w:p>
      <w:pPr/>
      <w:r>
        <w:rPr>
          <w:shd w:val="clear" w:fill="eeee80"/>
        </w:rPr>
        <w:t xml:space="preserve">These findings suggest that ChatGPTmay offer discipline-specific benefits when aligned with structured pedagogical practices.</w:t>
      </w:r>
    </w:p>
    <w:p>
      <w:pPr/>
      <w:r>
        <w:rPr/>
        <w:t xml:space="preserve">Collectively, the reviewed literature demonstrates a clear chronological progression inresearch on ChatGPT in education. </w:t>
      </w:r>
    </w:p>
    <w:p>
      <w:pPr/>
      <w:r>
        <w:rPr>
          <w:shd w:val="clear" w:fill="eeee80"/>
        </w:rPr>
        <w:t xml:space="preserve">Early studies concentrated on academic performanceand ethical concerns, followed by investigations into usage patterns, discipline-specificoutcomes, and learner-related factors such as motivation and self-regulation.</w:t>
      </w:r>
    </w:p>
    <w:p>
      <w:pPr/>
      <w:r>
        <w:rPr/>
        <w:t xml:space="preserve"> </w:t>
      </w:r>
    </w:p>
    <w:p>
      <w:pPr/>
      <w:r>
        <w:rPr>
          <w:shd w:val="clear" w:fill="eeee80"/>
        </w:rPr>
        <w:t xml:space="preserve">More recent research underscores the importance of instructional design and guided implementation, indicating that the educational effectiveness of ChatGPT depends largely on howit is integrated within higher education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2026-09-07T13:46:08+00:00</dcterms:created>
  <dcterms:modified xsi:type="dcterms:W3CDTF">2026-09-07T13:46:08+00:00</dcterms:modified>
</cp:coreProperties>
</file>

<file path=docProps/custom.xml><?xml version="1.0" encoding="utf-8"?>
<Properties xmlns="http://schemas.openxmlformats.org/officeDocument/2006/custom-properties" xmlns:vt="http://schemas.openxmlformats.org/officeDocument/2006/docPropsVTypes"/>
</file>