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Etiquette plays a significant role in shaping our interactions and building strong relationships in both personal and professional settings.In everyday life, simple acts of politeness, such as saying "please," "thank you," or "excuse me," go a long way in leaving a positive impression on others. Respecting personal space, listening attentively, and being mindful of others' feelings are equally important. These actions demonstrate empathy and contribute to creating a pleasant and respectful environment. In professional contexts, etiquette includes maintaining punctuality, dressing appropriately, and communicating clearly. These practices convey professionalism and build trust among colleagues and clients. Similarly, table manners and social conduct during gatherings reflect an individual's upbringing and cultural awareness. With the rise of technology, digital etiquette, or "netiquette," has become equally crucial.It reflects one's character and values, enhancing both personal and professional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