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أرسطو 384 322 ق.</w:t>
      </w:r>
    </w:p>
    <w:p>
      <w:pPr/>
      <w:r>
        <w:rPr>
          <w:shd w:val="clear" w:fill="eeee80"/>
        </w:rPr>
        <w:t xml:space="preserve">الباحثين في هذا المجال المؤسس الأول لعلم النفس.</w:t>
      </w:r>
    </w:p>
    <w:p>
      <w:pPr/>
      <w:r>
        <w:rPr>
          <w:shd w:val="clear" w:fill="eeee80"/>
        </w:rPr>
        <w:t xml:space="preserve">"Induction" والملاحظة المحسوسة وجمع الملاحظات عن الأشياء الجزئية الخارجية ثم</w:t>
      </w:r>
    </w:p>
    <w:p>
      <w:pPr/>
      <w:r>
        <w:rPr>
          <w:shd w:val="clear" w:fill="eeee80"/>
        </w:rPr>
        <w:t xml:space="preserve">تصنيفها وتبويبها وذلك بهدف الوصول إلى ماهية الأشياء.</w:t>
      </w:r>
    </w:p>
    <w:p>
      <w:pPr/>
      <w:r>
        <w:rPr>
          <w:shd w:val="clear" w:fill="eeee80"/>
        </w:rPr>
        <w:t xml:space="preserve">فصل الجسم عن النفس فهو يرى إنهما يكونان جوهراً واحداً ولقد فرق أرسطو بين أنواع الكائنات</w:t>
      </w:r>
    </w:p>
    <w:p>
      <w:pPr/>
      <w:r>
        <w:rPr>
          <w:shd w:val="clear" w:fill="eeee80"/>
        </w:rPr>
        <w:t xml:space="preserve">العضوية على أساس الوظائف التي يظهر أثرها واضحاً في حياة كل نوع بصفة خاصة كما</w:t>
      </w:r>
    </w:p>
    <w:p>
      <w:pPr/>
      <w:r>
        <w:rPr>
          <w:shd w:val="clear" w:fill="eeee80"/>
        </w:rPr>
        <w:t xml:space="preserve">(أ) النفس النامية : امتصاص وتغذية ونمو .</w:t>
      </w:r>
    </w:p>
    <w:p>
      <w:pPr/>
      <w:r>
        <w:rPr>
          <w:shd w:val="clear" w:fill="eeee80"/>
        </w:rPr>
        <w:t xml:space="preserve">النفس الحيوانية : امتصاص وتغذية ونمو + حس وحركة.</w:t>
      </w:r>
    </w:p>
    <w:p>
      <w:pPr/>
      <w:r>
        <w:rPr>
          <w:shd w:val="clear" w:fill="eeee80"/>
        </w:rPr>
        <w:t xml:space="preserve">ج) النفس العاقلة : امتصاص وتغذية ونمو + حس وحركة + تفكير أي قدرات عقلية</w:t>
      </w:r>
    </w:p>
    <w:p>
      <w:pPr/>
      <w:r>
        <w:rPr>
          <w:shd w:val="clear" w:fill="eeee80"/>
        </w:rPr>
        <w:t xml:space="preserve">ويلاحظ من ذلك أن وظيفة التفكير " العمليات العقلية العليا " هي التي يتميز بها الإنسان</w:t>
      </w:r>
    </w:p>
    <w:p>
      <w:pPr/>
      <w:r>
        <w:rPr>
          <w:shd w:val="clear" w:fill="eeee80"/>
        </w:rPr>
        <w:t xml:space="preserve">وتجعله مختلفاً عن النبات والحيوان ومفضلاً عليهما بما لديه من قدرة على النطق.</w:t>
      </w:r>
    </w:p>
    <w:p>
      <w:pPr/>
      <w:r>
        <w:rPr>
          <w:shd w:val="clear" w:fill="eeee80"/>
        </w:rPr>
        <w:t xml:space="preserve">الدراسات النفسية عند المسلمين : قبل التحدث عن آراء بعض الفلاسفة المسلمين في</w:t>
      </w:r>
    </w:p>
    <w:p>
      <w:pPr/>
      <w:r>
        <w:rPr>
          <w:shd w:val="clear" w:fill="eeee80"/>
        </w:rPr>
        <w:t xml:space="preserve">النفس والروح والعقل وما إلى ذلك مع استعراض بعض ما ورد في القرآن الكريم من آيات بهذا</w:t>
      </w:r>
    </w:p>
    <w:p>
      <w:pPr/>
      <w:r>
        <w:rPr>
          <w:shd w:val="clear" w:fill="eeee80"/>
        </w:rPr>
        <w:t xml:space="preserve">الخصوص لما لهذه الآيات من أثر بالغ انعكس على أفكار الفلاسفة والعلماء المسلمين.</w:t>
      </w:r>
    </w:p>
    <w:p>
      <w:pPr/>
      <w:r>
        <w:rPr>
          <w:shd w:val="clear" w:fill="eeee80"/>
        </w:rPr>
        <w:t xml:space="preserve">فقد ورد في القرآن الكريم بعض الآيات عن النفس والروح وكيفية خلق البدن ومنحها الروح</w:t>
      </w:r>
    </w:p>
    <w:p>
      <w:pPr/>
      <w:r>
        <w:rPr>
          <w:shd w:val="clear" w:fill="eeee80"/>
        </w:rPr>
        <w:t xml:space="preserve">والقوى النفسية المدركة والحلم والرؤيا وحياة الروح بعد الموت وكل ما يتعلق بالنفس الإنسانية</w:t>
      </w:r>
    </w:p>
    <w:p>
      <w:pPr/>
      <w:r>
        <w:rPr>
          <w:shd w:val="clear" w:fill="eeee80"/>
        </w:rPr>
        <w:t xml:space="preserve">ولقد خلقنا الإنسان ونعلم ما توسوس به نفسه [ق: 6].</w:t>
      </w:r>
    </w:p>
    <w:p>
      <w:pPr/>
      <w:r>
        <w:rPr>
          <w:shd w:val="clear" w:fill="eeee80"/>
        </w:rPr>
        <w:t xml:space="preserve">من اهتدى فإنما يهتدي لنفسه ومن ضل فإنما يضل عليها} [الاسراء : 15]</w:t>
      </w:r>
    </w:p>
    <w:p>
      <w:pPr/>
      <w:r>
        <w:rPr>
          <w:shd w:val="clear" w:fill="eeee80"/>
        </w:rPr>
        <w:t xml:space="preserve">ومما يلاحظ في هذا المجال أن الله خلق النفس مستقيمة على الفطرة وزودها بالأدوات التي</w:t>
      </w:r>
    </w:p>
    <w:p>
      <w:pPr/>
      <w:r>
        <w:rPr>
          <w:shd w:val="clear" w:fill="eeee80"/>
        </w:rPr>
        <w:t xml:space="preserve">تساعدها على الاختيار وإصدار القرار مما يجعلها قادرة على تحديد طريقها الذي قد يستقيم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2026-10-30T07:25:20+00:00</dcterms:created>
  <dcterms:modified xsi:type="dcterms:W3CDTF">2026-10-30T07:25:20+00:00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