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الباحث ليحقق الهدف المنشود من بحثه ونورد فيما يلي عدداً من التعريفات التيتتقارب في مضامينها من معنى محوري متفق عليه؛</w:t>
      </w:r>
    </w:p>
    <w:p>
      <w:pPr/>
      <w:r>
        <w:rPr>
          <w:shd w:val="clear" w:fill="eeee80"/>
        </w:rPr>
        <w:t xml:space="preserve"> مجموعة من الأسس والقواعد والخطوات المنهجية التي يستعين بها الباحث في</w:t>
      </w:r>
    </w:p>
    <w:p>
      <w:pPr/>
      <w:r>
        <w:rPr/>
        <w:t xml:space="preserve">تنظيم النشاط الذي يقوم به من أجل التقصي عن الحقائق العلمية أو الفحص نسق من القواعد الواضحة والإجراءات التي يستند إليها البحث في سبيل الوصول استقصاء منظم يهدف إلى إضافة معارف يمكن توصيفها والتحقق من صحتها• إستراتيجية عامة أو خطة عامة يرسمها الباحث لكي يتمكن من حل مشكلةإن التعريفات السالفة - وغيرها - تدور حول اعتبار المنهج وسيلة للاستقصاء وأنه نشاط يقوم به الباحث لاكتشاف معارف وعلاقات جديدة أو تحقيق وعليه يمكن أن الاستخلاص من هذه التعريفاتأسلوب منظم أو خطة أو إستراتيجية تستند إلى مجموعة من الأسس والقواعدوالخطوات تفيد في تحقيق أهداف البحث باتخاذه منحي علمياً يتميز بجمع المعلوماتوالوقائع عن طريق الملاحظة العلمية الموضوعية والمنظمة.لقد أصبحت المنهجية من الضرورات الإستراتيجية في تقدم العلوم سواء أكانت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2026-09-16T21:28:35+00:00</dcterms:created>
  <dcterms:modified xsi:type="dcterms:W3CDTF">2026-09-16T21:28:35+00:00</dcterms:modified>
</cp:coreProperties>
</file>

<file path=docProps/custom.xml><?xml version="1.0" encoding="utf-8"?>
<Properties xmlns="http://schemas.openxmlformats.org/officeDocument/2006/custom-properties" xmlns:vt="http://schemas.openxmlformats.org/officeDocument/2006/docPropsVTypes"/>
</file>