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RADIOACTIVE ELEMENTSI. Nuclear structure:The basic idea of nuclear structure, that the nucleus of an atom is composed of protons andneutrons, collectively called nucleons , with the exception of 1H1.</w:t></w:r></w:p><w:p><w:pPr/><w:r><w:rPr/><w:t xml:space="preserve">• X is the symbol for the element,• A is the mass number A = Z+N• Z is the atomic number = Number of protons = Number of electrons• N is the number of neutronsII. Isotopes, Isobars and Isotones:III. </w:t></w:r></w:p><w:p><w:pPr/><w:r><w:rPr><w:shd w:val="clear" w:fill="eeee80"/></w:rPr><w:t xml:space="preserve">Nuclear Equation:Nuclear reactions follow conservation laws, and they are balanced in two ways:1.</w:t></w:r></w:p><w:p><w:pPr/><w:r><w:rPr/><w:t xml:space="preserve"> </w:t></w:r></w:p><w:p><w:pPr/><w:r><w:rPr><w:shd w:val="clear" w:fill="eeee80"/></w:rPr><w:t xml:space="preserve">The sum of the mass numbers of the reactants equals the sum of the mass numbers ofthe products.</w:t></w:r></w:p><w:p><w:pPr/><w:r><w:rPr/><w:t xml:space="preserve">7N14 + 2He 4 → 8O17 + 1H12. </w:t></w:r></w:p><w:p><w:pPr/><w:r><w:rPr><w:shd w:val="clear" w:fill="eeee80"/></w:rPr><w:t xml:space="preserve">The sum of the charges of the reactants equals the sum of the charges of the products.</w:t></w:r></w:p><w:p><w:pPr/><w:r><w:rPr><w:shd w:val="clear" w:fill="eeee80"/></w:rPr><w:t xml:space="preserve">Dr A. SADOUKI Physics/L12/10IV. Radioactive Elements:IV.1.</w:t></w:r></w:p><w:p><w:pPr/><w:r><w:rPr/><w:t xml:space="preserve"> Radioactive Decay: </w:t></w:r></w:p><w:p><w:pPr/><w:r><w:rPr><w:shd w:val="clear" w:fill="eeee80"/></w:rPr><w:t xml:space="preserve">The spontaneous change of an unstable nuclide into another is radioactive decay.</w:t></w:r></w:p><w:p><w:pPr/><w:r><w:rPr/><w:t xml:space="preserve"> The unstable nuclide is called the parent nuclide; </w:t></w:r></w:p><w:p><w:pPr/><w:r><w:rPr><w:shd w:val="clear" w:fill="eeee80"/></w:rPr><w:t xml:space="preserve">The nuclide that results from the decay is known as the daughter nuclide.</w:t></w:r></w:p><w:p><w:pPr/><w:r><w:rPr/><w:t xml:space="preserve"> </w:t></w:r></w:p><w:p><w:pPr/><w:r><w:rPr><w:shd w:val="clear" w:fill="eeee80"/></w:rPr><w:t xml:space="preserve">The daughter nuclide may be stable, or it may decay itself.</w:t></w:r></w:p><w:p><w:pPr/><w:r><w:rPr/><w:t xml:space="preserve"> </w:t></w:r></w:p><w:p><w:pPr/><w:r><w:rPr><w:shd w:val="clear" w:fill="eeee80"/></w:rPr><w:t xml:space="preserve">The radiation producedduring radioactive decay is such that the daughter nuclide lies closer to the band ofstability than the parent nuclide.</w:t></w:r></w:p><w:p><w:pPr/><w:r><w:rPr><w:shd w:val="clear" w:fill="eeee80"/></w:rPr><w:t xml:space="preserve">IV.2.</w:t></w:r></w:p><w:p><w:pPr/><w:r><w:rPr/><w:t xml:space="preserve"> Band of stability:Dr A. SADOUKI Physics/L13/10 For all existing nuclides, if we plot the number of neutrons N=A−Z as a function of the numberof protons Z on a diagram, we obtain a distribution following a line of stability that deviatesslightly from the first bisector. </w:t></w:r></w:p><w:p><w:pPr/><w:r><w:rPr><w:shd w:val="clear" w:fill="eeee80"/></w:rPr><w:t xml:space="preserve">All nuclides placed on the same vertical line are isotopes (same Z).</w:t></w:r></w:p><w:p><w:pPr/><w:r><w:rPr><w:shd w:val="clear" w:fill="eeee80"/></w:rPr><w:t xml:space="preserve">All nuclides placed on the same horizontal line are isotones (same N).</w:t></w:r></w:p><w:p><w:pPr/><w:r><w:rPr><w:shd w:val="clear" w:fill="eeee80"/></w:rPr><w:t xml:space="preserve">All nuclides placed on the same perpendicular to the first bisector are isobars (same A).</w:t></w:r></w:p><w:p><w:pPr/><w:r><w:rPr/><w:t xml:space="preserve"> Unstable nuclides with an excess of neutrons are located above the line of stability; they movecloser to it through an internal nuclear reaction that transforms a neutron into a proton,following the scheme: Unstable nuclides with an excess of protons are located below the line of stability; theyapproach it through an internal nuclear reaction that changes a proton into a neutron, accordingto the process: </w:t></w:r></w:p><w:p><w:pPr/><w:r><w:rPr><w:shd w:val="clear" w:fill="eeee80"/></w:rPr><w:t xml:space="preserve">The heaviest elements, situated at the end of the line of stability, have insufficient internalenergy to ensure the cohesion of all nucleons.</w:t></w:r></w:p><w:p><w:pPr/><w:r><w:rPr/><w:t xml:space="preserve"> This marks the region of spontaneous fission andα-radioactivity. The positive electron released by the nucleus corresponds to β+ radioactivity and isaccompanied by the emission of a neutrino. The negative electron emitted by the nucleus corresponds to β− radioactivity and is accompaniedby the emission of an antineutrino.</w:t></w:r></w:p><w:p><w:pPr/><w:r><w:rPr><w:shd w:val="clear" w:fill="eeee80"/></w:rPr><w:t xml:space="preserve">IV.3.</w:t></w:r></w:p><w:p><w:pPr/><w:r><w:rPr/><w:t xml:space="preserve"> </w:t></w:r></w:p><w:p><w:pPr/><w:r><w:rPr><w:shd w:val="clear" w:fill="eeee80"/></w:rPr><w:t xml:space="preserve">Types of radioactive decay:a. Alpha DecayThe nucleus emits an alpha particle (2 protons, 2 neutrons).</w:t></w:r></w:p><w:p><w:pPr/><w:r><w:rPr><w:shd w:val="clear" w:fill="eeee80"/></w:rPr><w:t xml:space="preserve">Reduces atomic number by 2 and mass number by 4.</w:t></w:r></w:p><w:p><w:pPr/><w:r><w:rPr/><w:t xml:space="preserve">b. Beta Decay :➢ </w:t></w:r></w:p><w:p><w:pPr/><w:r><w:rPr><w:shd w:val="clear" w:fill="eeee80"/></w:rPr><w:t xml:space="preserve">Negaton Decay :A neutron turns into a proton, emitting an electron and an antineutrino.</w:t></w:r></w:p><w:p><w:pPr/><w:r><w:rPr><w:shd w:val="clear" w:fill="eeee80"/></w:rPr><w:t xml:space="preserve">Increases atomic number by 1.</w:t></w:r></w:p><w:p><w:pPr/><w:r><w:rPr/><w:t xml:space="preserve">➢ </w:t></w:r></w:p><w:p><w:pPr/><w:r><w:rPr><w:shd w:val="clear" w:fill="eeee80"/></w:rPr><w:t xml:space="preserve">Positron Decay :A proton turns into a neutron, emitting a positron and a neutrino.</w:t></w:r></w:p><w:p><w:pPr/><w:r><w:rPr><w:shd w:val="clear" w:fill="eeee80"/></w:rPr><w:t xml:space="preserve">Dr A. SADOUKI Physics/L14/10Decreases atomic number by 1.</w:t></w:r></w:p><w:p><w:pPr/><w:r><w:rPr><w:shd w:val="clear" w:fill="eeee80"/></w:rPr><w:t xml:space="preserve">c. Gamma Emission :The nucleus releases excess energy as gamma radiation (high-energy photons).</w:t></w:r></w:p><w:p><w:pPr/><w:r><w:rPr><w:shd w:val="clear" w:fill="eeee80"/></w:rPr><w:t xml:space="preserve">No change in atomic number or mass.</w:t></w:r></w:p><w:p><w:pPr/><w:r><w:rPr><w:shd w:val="clear" w:fill="eeee80"/></w:rPr><w:t xml:space="preserve">d. Electron Capture:The nucleus absorbs an inner electron, turning a proton into a neutron.</w:t></w:r></w:p><w:p><w:pPr/><w:r><w:rPr><w:shd w:val="clear" w:fill="eeee80"/></w:rPr><w:t xml:space="preserve">Decreases atomic number by 1.</w:t></w:r></w:p><w:p><w:pPr/><w:r><w:rPr><w:shd w:val="clear" w:fill="eeee80"/></w:rPr><w:t xml:space="preserve">e. Spontaneous Fission:IV.4.</w:t></w:r></w:p><w:p><w:pPr/><w:r><w:rPr/><w:t xml:space="preserve"> Penetrating Power & Harmful Effects:Dr A. SADOUKI Physics/L15/10Penetrating Power Harmful EffectsAlpha(α)Low penetrating power.Can be stopped by a sheet of paper or afew centimeters of air.Cannot penetrate human skin.High ionizing power but only harmfulif ingested or inhaled (e.g., viacontaminated food or air).Most harmful internal hazardCannot damage tissues externally dueto its low penetration.Beta (β) Moderate penetrating power.Can pass through paper but is stopped bya few millimeters of aluminum or plastic.Can penetrate skin but not deeper tissues.Moderate ionizing power.Can cause skin burns and internaldamage if ingested or inhaled.More harmful than alpha radiation forexternal exposure.Gamma(γ)High penetrating power.Can pass through several centimeters oflead or meters of concrete.Requires dense materials for significantshielding.Low ionizing power but highlypenetrating.Can cause severe internal andexternal damage to tissues.Most harmful external hazardIV.5. </w:t></w:r></w:p><w:p><w:pPr/><w:r><w:rPr><w:shd w:val="clear" w:fill="eeee80"/></w:rPr><w:t xml:space="preserve">Induced Nuclear Reactions:Converting a stable nucleus to another more massive nucleus by bombarding it with subatomicparticles in a nuclear transmutation reaction (carry out the reverse reaction).</w:t></w:r></w:p><w:p><w:pPr/><w:r><w:rPr><w:shd w:val="clear" w:fill="eeee80"/></w:rPr><w:t xml:space="preserve">V. Kinetics of radioactive decay:The chemical reaction of nuclear decay follows first-order kinetics.</w:t></w:r></w:p><w:p><w:pPr/><w:r><w:rPr/><w:t xml:space="preserve">Decay rate = -dNdt = λ N ln ⌈N⌉0⌈N⌉= λtN = N0e−λ tλ </w:t></w:r></w:p><w:p><w:pPr/><w:r><w:rPr><w:shd w:val="clear" w:fill="eeee80"/></w:rPr><w:t xml:space="preserve">: radioactive decay constant, and a characteristic value for each radioactive isotope.</w:t></w:r></w:p><w:p><w:pPr/><w:r><w:rPr/><w:t xml:space="preserve"> which hasunits of inverse time (s−1, mn−1, h−1, yr−1)V.1. Constant half life (t1/2): </w:t></w:r></w:p><w:p><w:pPr/><w:r><w:rPr><w:shd w:val="clear" w:fill="eeee80"/></w:rPr><w:t xml:space="preserve">Each radioactive nuclide has a characteristic, constant half-life (t1/2), the time required forhalf of the atoms in a sample to decay.</w:t></w:r></w:p><w:p><w:pPr/><w:r><w:rPr/><w:t xml:space="preserve"> </w:t></w:r></w:p><w:p><w:pPr/><w:r><w:rPr><w:shd w:val="clear" w:fill="eeee80"/></w:rPr><w:t xml:space="preserve">Thus the half-life of a reaction is the time required for the reactant concentration todecrease from [N]0 to [N]0/2.</w:t></w:r></w:p><w:p><w:pPr/><w:r><w:rPr/><w:t xml:space="preserve">2α4 + 7N14 → 8O17 + 1P1........ </w:t></w:r></w:p><w:p><w:pPr/><w:r><w:rPr><w:shd w:val="clear" w:fill="eeee80"/></w:rPr><w:t xml:space="preserve">(01)Dr A. SADOUKI Physics/L16/10The half-life of a first-order reaction is independent of the concentration of the reactants.</w:t></w:r></w:p><w:p><w:pPr/><w:r><w:rPr/><w:t xml:space="preserve">Substituting [N]0/2 for [N] and t1/2 for t (to indicate a half-life ) into Equation (01) gives:ln ⌈N⌉0⌈N⌉0/2= λ t1/2 = ln2 t1/2 = ln2λ⁄V.2. Number of radioactive half-lives (n):V.3. </w:t></w:r></w:p><w:p><w:pPr/><w:r><w:rPr><w:shd w:val="clear" w:fill="eeee80"/></w:rPr><w:t xml:space="preserve">Activity:In any sample of a given radioactive substance, the number of atoms of the radioactive isotopemust decrease with time as their nuclei decay to a more stable isotope nuclei.</w:t></w:r></w:p><w:p><w:pPr/><w:r><w:rPr/><w:t xml:space="preserve">n =tt1/2........ (02)Dr A. SADOUKI Physics/L17/10Using N to represent the number of atoms of the radioactive isotope, we can define the rate ofdecay of the sample, which is also called its activity (A) as the decrease in the number of theradioisotope’s nuclei per unit time:A = −∆N∆t........ (04)The activity of a sample is directly proportional to the number of atoms (N) of the radioactiveisotope in the sample:A = λ </w:t></w:r></w:p><w:p><w:pPr/><w:r><w:rPr><w:shd w:val="clear" w:fill="eeee80"/></w:rPr><w:t xml:space="preserve">N ........</w:t></w:r></w:p><w:p><w:pPr/><w:r><w:rPr/><w:t xml:space="preserve"> (05)λ </w:t></w:r></w:p><w:p><w:pPr/><w:r><w:rPr><w:shd w:val="clear" w:fill="eeee80"/></w:rPr><w:t xml:space="preserve">: radioactive decay constant.</w:t></w:r></w:p><w:p><w:pPr/><w:r><w:rPr/><w:t xml:space="preserve">If we combine Equation (04) and Equation (05), we obtain the relationship between the number ofdecays per unit time and the number of atoms of the isotope in a sample:−∆N∆t= λ N−∆N∆t:number of decays per unit time.</w:t></w:r></w:p><w:p><w:pPr/><w:r><w:rPr><w:shd w:val="clear" w:fill="eeee80"/></w:rPr><w:t xml:space="preserve">N :number of atoms of the isotope in a sample.</w:t></w:r></w:p><w:p><w:pPr/><w:r><w:rPr/><w:t xml:space="preserve">➢ Radioactive Decay Rate is: Constant, Independent of temperature, Independent of the chemical or physical environment➢ Units of Activity: </w:t></w:r></w:p><w:p><w:pPr/><w:r><w:rPr><w:shd w:val="clear" w:fill="eeee80"/></w:rPr><w:t xml:space="preserve">Becquerel (Bq)This is the International System (SI) unit used to measure the activity of a radioactive source.</w:t></w:r></w:p><w:p><w:pPr/><w:r><w:rPr><w:shd w:val="clear" w:fill="eeee80"/></w:rPr><w:t xml:space="preserve">1 Bq corresponds to 1 disintegration per second.</w:t></w:r></w:p><w:p><w:pPr/><w:r><w:rPr/><w:t xml:space="preserve"> </w:t></w:r></w:p><w:p><w:pPr/><w:r><w:rPr><w:shd w:val="clear" w:fill="eeee80"/></w:rPr><w:t xml:space="preserve">Curie (Ci) (former unit)........</w:t></w:r></w:p><w:p><w:pPr/><w:r><w:rPr/><w:t xml:space="preserve"> </w:t></w:r></w:p><w:p><w:pPr/><w:r><w:rPr><w:shd w:val="clear" w:fill="eeee80"/></w:rPr><w:t xml:space="preserve">(06)Dr A. SADOUKI Physics/L18/10This unit is often used in nuclear and medical industries.</w:t></w:r></w:p><w:p><w:pPr/><w:r><w:rPr/><w:t xml:space="preserve">1 Curie corresponds to 3.7 × 1010 disintegrations per second.V.4. Specific Activity:The specific activity of an element is the activity per unit massAsp =AmCi⁄kgThis specific activity of an element can be expressed per unit volume or mole, provided thesolution is homogeneous:Asp =AVCi⁄mlAsp =AnCi⁄molV.5. Relation between the radioelement’s masse & its Activity:λ: radioactive constant expressed in s-1M: molar mass of the radioelement expressed in gm: mass of radioelement in g.V.6. </w:t></w:r></w:p><w:p><w:pPr/><w:r><w:rPr><w:shd w:val="clear" w:fill="eeee80"/></w:rPr><w:t xml:space="preserve">Effective, Biological and Physical Half-lives:When a radioelement is introduced into the body, its concentration in the blood varies overtime, not only because of its radioactive (physical) decay, but also because of its biological uptakeand elimination.</w:t></w:r></w:p><w:p><w:pPr/><w:r><w:rPr><w:shd w:val="clear" w:fill="eeee80"/></w:rPr><w:t xml:space="preserve">The variation in radioelement activity resulting from these 2 phenomena is expressed as afunction of time according to:Dr A. SADOUKI Physics/L19/10VI. Applications:VI.1.</w:t></w:r></w:p><w:p><w:pPr/><w:r><w:rPr/><w:t xml:space="preserve"> Radiometric Dating using carbon-14: </w:t></w:r></w:p><w:p><w:pPr/><w:r><w:rPr><w:shd w:val="clear" w:fill="eeee80"/></w:rPr><w:t xml:space="preserve">This method is accurate for dating carbon-containing substances that are up to about 30,000years old, and can provide reasonably accurate dates up to a maximum of about 50,000 yearsold.</w:t></w:r></w:p><w:p><w:pPr/><w:r><w:rPr/><w:t xml:space="preserve"> The carbon-14 isotope, created continuously in the upper regions of Earth’s atmosphere, reactswith atmospheric oxygen or ozone to form 14CO2. </w:t></w:r></w:p><w:p><w:pPr/><w:r><w:rPr><w:shd w:val="clear" w:fill="eeee80"/></w:rPr><w:t xml:space="preserve">As a result, the CO2 that plants use as acarbon source for synthesizing organic compounds always includes a certain proportionof 14CO2 molecules as well as nonradioactive 12CO2 and 13CO2.</w:t></w:r></w:p><w:p><w:pPr/><w:r><w:rPr/><w:t xml:space="preserve"> </w:t></w:r></w:p><w:p><w:pPr/><w:r><w:rPr><w:shd w:val="clear" w:fill="eeee80"/></w:rPr><w:t xml:space="preserve">Any animal that eats a plantingests a mixture of organic compounds that contains approximately the same proportions ofcarbon isotopes as those in the atmosphere.</w:t></w:r></w:p><w:p><w:pPr/><w:r><w:rPr/><w:t xml:space="preserve"> When the animal or plant dies, the carbon-14 nucleiin its tissues decay to nitrogen-14 nuclei by a radioactive process known as beta decay, whichreleases low-energy electrons (β particles) that can be detected and measured: The 14C/12C ratio in living organisms is 1.3 × 10−12, with a decay rate of 15 dpm/g of carbon. </w:t></w:r></w:p><w:p><w:pPr/><w:r><w:rPr><w:shd w:val="clear" w:fill="eeee80"/></w:rPr><w:t xml:space="preserve">Comparing the disintegrations per minute per gram of carbon from an archaeological samplewith those from a recently living sample enables scientists to estimate the age of the artifactVI.2.</w:t></w:r></w:p><w:p><w:pPr/><w:r><w:rPr/><w:t xml:space="preserve"> </w:t></w:r></w:p><w:p><w:pPr/><w:r><w:rPr><w:shd w:val="clear" w:fill="eeee80"/></w:rPr><w:t xml:space="preserve">Isotopic Dilution:Quantitative analytical technique where a known amount of an isotopically enriched substance(the tracer) is added to a sample.</w:t></w:r></w:p><w:p><w:pPr/><w:r><w:rPr/><w:t xml:space="preserve"> </w:t></w:r></w:p><w:p><w:pPr/><w:r><w:rPr><w:shd w:val="clear" w:fill="eeee80"/></w:rPr><w:t xml:space="preserve">This method is used to determine the concentration or amountof an element or compound in a mixture by measuring the isotopic ratio before and after theaddition of the tracer.</w:t></w:r></w:p><w:p><w:pPr/><w:r><w:rPr><w:shd w:val="clear" w:fill="eeee80"/></w:rPr><w:t xml:space="preserve">Used in chemistry, biology, and geology to measure element concentrations.</w:t></w:r></w:p><w:p><w:pPr/><w:r><w:rPr/><w:t xml:space="preserve">Principle:Dr A. SADOUKI Physics/L110/10 </w:t></w:r></w:p><w:p><w:pPr/><w:r><w:rPr><w:shd w:val="clear" w:fill="eeee80"/></w:rPr><w:t xml:space="preserve">Introduce a known quantity (a*) of a radioactive tracer identical to the sample to bemeasured (x).</w:t></w:r></w:p><w:p><w:pPr/><w:r><w:rPr/><w:t xml:space="preserve"> </w:t></w:r></w:p><w:p><w:pPr/><w:r><w:rPr><w:shd w:val="clear" w:fill="eeee80"/></w:rPr><w:t xml:space="preserve">Thoroughly homogenize the mixture.</w:t></w:r></w:p><w:p><w:pPr/><w:r><w:rPr/><w:t xml:space="preserve"> </w:t></w:r></w:p><w:p><w:pPr/><w:r><w:rPr><w:shd w:val="clear" w:fill="eeee80"/></w:rPr><w:t xml:space="preserve">Extract a quantity (b) containing both a proportion of the tracer and the sample to bemeasured (x+a*).</w:t></w:r></w:p><w:p><w:pPr/><w:r><w:rPr/><w:t xml:space="preserve"> </w:t></w:r></w:p><w:p><w:pPr/><w:r><w:rPr><w:shd w:val="clear" w:fill="eeee80"/></w:rPr><w:t xml:space="preserve">The principle of this assay assumes that the activity (A1) introduced from (a) is recoveredafter mixing with the sample to be measured (x) as the combined activity (A2).</w:t></w:r></w:p><w:p><w:pPr/><w:r><w:rPr><w:shd w:val="clear" w:fill="eeee80"/></w:rPr><w:t xml:space="preserve">Neglecting the radioactive decay time, we have:However, when the duration of the manipulation is significant compared to the half-life of theradioactive element.</w:t></w:r></w:p><w:p><w:pPr/><w:r><w:rPr/><w:t xml:space="preserve"> In this case, we have:A1 ≠ A2A1′</w:t></w:r></w:p><w:p><w:pPr/><w:r><w:rPr><w:shd w:val="clear" w:fill="eeee80"/></w:rPr><w:t xml:space="preserve">is the activity corrected for the decay occurring during the experimental time.</w:t></w:r></w:p><w:p><w:pPr/><w:r><w:rPr/><w:t xml:space="preserve">t: time of the experiment.</w:t></w:r></w:p><w:p><w:pPr/><w:r><w:rPr><w:shd w:val="clear" w:fill="eeee80"/></w:rPr><w:t xml:space="preserve">t1/2: half-life of the radioactive element.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2026-09-07T18:11:38+00:00</dcterms:created>
  <dcterms:modified xsi:type="dcterms:W3CDTF">2026-09-07T18:11:38+00:00</dcterms:modified>
</cp:coreProperties>
</file>

<file path=docProps/custom.xml><?xml version="1.0" encoding="utf-8"?>
<Properties xmlns="http://schemas.openxmlformats.org/officeDocument/2006/custom-properties" xmlns:vt="http://schemas.openxmlformats.org/officeDocument/2006/docPropsVTypes"/>
</file>