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لاعب كرة السلة رياضس طويل،</w:t>
      </w:r>
    </w:p>
    <w:p>
      <w:pPr/>
      <w:r>
        <w:rPr>
          <w:shd w:val="clear" w:fill="eeee80"/>
        </w:rPr>
        <w:t xml:space="preserve"> يمتلك ذراعين طويلين تساعدانه على التقاط الكرة،</w:t>
      </w:r>
    </w:p>
    <w:p>
      <w:pPr/>
      <w:r>
        <w:rPr/>
        <w:t xml:space="preserve"> وساقين قويتين تجعلانه يقفز عاليا. وهو شخص نشيط لا يتعب بسرعة، ومن الداخل يتمتع بروح رياضية،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2026-08-16T18:20:25+00:00</dcterms:created>
  <dcterms:modified xsi:type="dcterms:W3CDTF">2026-08-16T18:20:25+00:00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