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المصافحة من صور التحية الشائعة في فرنسا، لكن بين الأصدقاء تكون التحية بتقبيل الخدين بلطف،</w:t>
      </w:r>
    </w:p>
    <w:p>
      <w:pPr/>
      <w:r>
        <w:rPr>
          <w:shd w:val="clear" w:fill="eeee80"/>
        </w:rPr>
        <w:t xml:space="preserve"> قبلة على الخد الأيمن أولاً ثم قبلة على الخد الأيسر،</w:t>
      </w:r>
    </w:p>
    <w:p>
      <w:pPr/>
      <w:r>
        <w:rPr>
          <w:shd w:val="clear" w:fill="eeee80"/>
        </w:rPr>
        <w:t xml:space="preserve"> وفي بعض المناطق الفرنسية يقبل الأشخاص بعضهم بعضاً خمس مرات،</w:t>
      </w:r>
    </w:p>
    <w:p>
      <w:pPr/>
      <w:r>
        <w:rPr/>
        <w:t xml:space="preserve"> وهو ما يجده الأمريكييون غريباً على سبيل المثال.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2026-10-21T13:55:40+00:00</dcterms:created>
  <dcterms:modified xsi:type="dcterms:W3CDTF">2026-10-21T13:55:40+00:00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