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يذكر بعض العلماء الاختلافات الآتية بين هاتَين القصيدتين:</w:t>
      </w:r>
    </w:p>
    <w:p>
      <w:pPr/>
      <w:r>
        <w:rPr>
          <w:shd w:val="clear" w:fill="eeee80"/>
        </w:rPr>
        <w:t xml:space="preserve"> أُعْطِيَت زوجة هيفايستوس Hephaestus إلى خاريس Chares.</w:t>
      </w:r>
    </w:p>
    <w:p>
      <w:pPr/>
      <w:r>
        <w:rPr>
          <w:shd w:val="clear" w:fill="eeee80"/>
        </w:rPr>
        <w:t xml:space="preserve">بينما نرى في الأوديسة أن زوجة هيفايستوس أُعطِيَت إلى شخصٍ آخر.</w:t>
      </w:r>
    </w:p>
    <w:p>
      <w:pPr/>
      <w:r>
        <w:rPr>
          <w:shd w:val="clear" w:fill="eeee80"/>
        </w:rPr>
        <w:t xml:space="preserve">٢) أوليمبوس Olympus هو المقر الرئيسي للآلهة،</w:t>
      </w:r>
    </w:p>
    <w:p>
      <w:pPr/>
      <w:r>
        <w:rPr>
          <w:shd w:val="clear" w:fill="eeee80"/>
        </w:rPr>
        <w:t xml:space="preserve"> بينما نجد في الأوديسة أن المقر الرئيسي للآلهة هو أورانوس Auranus.</w:t>
      </w:r>
    </w:p>
    <w:p>
      <w:pPr/>
      <w:r>
        <w:rPr>
          <w:shd w:val="clear" w:fill="eeee80"/>
        </w:rPr>
        <w:t xml:space="preserve">٣) نجد في الإلياذة نظام الإقطاع،</w:t>
      </w:r>
    </w:p>
    <w:p>
      <w:pPr/>
      <w:r>
        <w:rPr>
          <w:shd w:val="clear" w:fill="eeee80"/>
        </w:rPr>
        <w:t xml:space="preserve"> وفي الإلياذة تتناول الأشعار حقدهم وغضبهم وحبهم وعداوتهم ومغامراتهم،</w:t>
      </w:r>
    </w:p>
    <w:p>
      <w:pPr/>
      <w:r>
        <w:rPr>
          <w:shd w:val="clear" w:fill="eeee80"/>
        </w:rPr>
        <w:t xml:space="preserve"> غير أن هذا التركيز على الرؤساء لا يوجد في الأوديسة.</w:t>
      </w:r>
    </w:p>
    <w:p>
      <w:pPr/>
      <w:r>
        <w:rPr>
          <w:shd w:val="clear" w:fill="eeee80"/>
        </w:rPr>
        <w:t xml:space="preserve"> وقد يقوم رجلٌ عادي من عامة الشعب بدور هام،</w:t>
      </w:r>
    </w:p>
    <w:p>
      <w:pPr/>
      <w:r>
        <w:rPr>
          <w:shd w:val="clear" w:fill="eeee80"/>
        </w:rPr>
        <w:t xml:space="preserve"> يدل تغيُّر الشخصيات هذا في كلٍّ من الإلياذة والأوديسة على تغييراتٍ كثيرة في المشاعر.</w:t>
      </w:r>
    </w:p>
    <w:p>
      <w:pPr/>
      <w:r>
        <w:rPr>
          <w:shd w:val="clear" w:fill="eeee80"/>
        </w:rPr>
        <w:t xml:space="preserve">٥) هناك فرق واضح في أن الإلياذة محترمة في معارفها الجغرافية؛</w:t>
      </w:r>
    </w:p>
    <w:p>
      <w:pPr/>
      <w:r>
        <w:rPr>
          <w:shd w:val="clear" w:fill="eeee80"/>
        </w:rPr>
        <w:t xml:space="preserve"> فتنحصر في بحر إيجه Aigean Sea والأراضي المتاخمة له في العصور الماضية.</w:t>
      </w:r>
    </w:p>
    <w:p>
      <w:pPr/>
      <w:r>
        <w:rPr>
          <w:shd w:val="clear" w:fill="eeee80"/>
        </w:rPr>
        <w:t xml:space="preserve"> في حين أنه من الواضح جدًّا في الأوديسة أنها تذهب إلى أبعد من البحر الأبيض المتوسط؛</w:t>
      </w:r>
    </w:p>
    <w:p>
      <w:pPr/>
      <w:r>
        <w:rPr>
          <w:shd w:val="clear" w:fill="eeee80"/>
        </w:rPr>
        <w:t xml:space="preserve"> فنجد فيها معارف جغرافية أوسع،</w:t>
      </w:r>
    </w:p>
    <w:p>
      <w:pPr/>
      <w:r>
        <w:rPr>
          <w:shd w:val="clear" w:fill="eeee80"/>
        </w:rPr>
        <w:t xml:space="preserve"> هي في الواقع خريطة جغرافية للبحر الأبيض المتوسط كله.</w:t>
      </w:r>
    </w:p>
    <w:p>
      <w:pPr/>
      <w:r>
        <w:rPr>
          <w:shd w:val="clear" w:fill="eeee80"/>
        </w:rPr>
        <w:t xml:space="preserve"> فقد تسير الأوديسة إلى بداية السيادة البحرية الإغريقية.</w:t>
      </w:r>
    </w:p>
    <w:p>
      <w:pPr/>
      <w:r>
        <w:rPr>
          <w:shd w:val="clear" w:fill="eeee80"/>
        </w:rPr>
        <w:t xml:space="preserve"> ولدى شاعر الأوديسة مجال أوسع في الجغرافيا.</w:t>
      </w:r>
    </w:p>
    <w:p>
      <w:pPr/>
      <w:r>
        <w:rPr>
          <w:shd w:val="clear" w:fill="eeee80"/>
        </w:rPr>
        <w:t xml:space="preserve"> إنه مدرك لكل ما يحدث في مصر وفي جزيرة صقلية وإيطاليا،</w:t>
      </w:r>
    </w:p>
    <w:p>
      <w:pPr/>
      <w:r>
        <w:rPr>
          <w:shd w:val="clear" w:fill="eeee80"/>
        </w:rPr>
        <w:t xml:space="preserve"> ويعرف الشاطئ الشمالي لأفريقيا.</w:t>
      </w:r>
    </w:p>
    <w:p>
      <w:pPr/>
      <w:r>
        <w:rPr>
          <w:shd w:val="clear" w:fill="eeee80"/>
        </w:rPr>
        <w:t xml:space="preserve"> والشاعر الذي كتب الأوديسة سمع عن جبل طارق.</w:t>
      </w:r>
    </w:p>
    <w:p>
      <w:pPr/>
      <w:r>
        <w:rPr>
          <w:shd w:val="clear" w:fill="eeee80"/>
        </w:rPr>
        <w:t xml:space="preserve"> وتُبدي الأوديسة معرفة جغرافية أوسع بكثير مما في الإلياذة،</w:t>
      </w:r>
    </w:p>
    <w:p>
      <w:pPr/>
      <w:r>
        <w:rPr>
          <w:shd w:val="clear" w:fill="eeee80"/>
        </w:rPr>
        <w:t xml:space="preserve"> كما تبدي اهتمامًا أقل بالوحوش الضارية التي تزخر بها الإلياذة البدائيَّة التي هي مصدر رعبٍ وفزعٍ دائمين في الحياة الرعوية.</w:t>
      </w:r>
    </w:p>
    <w:p>
      <w:pPr/>
      <w:r>
        <w:rPr>
          <w:shd w:val="clear" w:fill="eeee80"/>
        </w:rPr>
        <w:t xml:space="preserve"> نجد الناس في الأوديسة تستشير الوحي،</w:t>
      </w:r>
    </w:p>
    <w:p>
      <w:pPr/>
      <w:r>
        <w:rPr>
          <w:shd w:val="clear" w:fill="eeee80"/>
        </w:rPr>
        <w:t xml:space="preserve"> فيذهب أوديسيوس إلى دودونا Dodona،</w:t>
      </w:r>
    </w:p>
    <w:p>
      <w:pPr/>
      <w:r>
        <w:rPr>
          <w:shd w:val="clear" w:fill="eeee80"/>
        </w:rPr>
        <w:t xml:space="preserve"> فهي في الأوديسة نفس ما يدور في لغة الأغارقة في وقتٍ متأخر من عصرها؛</w:t>
      </w:r>
    </w:p>
    <w:p>
      <w:pPr/>
      <w:r>
        <w:rPr>
          <w:shd w:val="clear" w:fill="eeee80"/>
        </w:rPr>
        <w:t xml:space="preserve"> فطريقة نَظْم أشعارها أقرب إلى لغة هسيود منها إلى لغة الإلياذة.</w:t>
      </w:r>
    </w:p>
    <w:p>
      <w:pPr/>
      <w:r>
        <w:rPr>
          <w:shd w:val="clear" w:fill="eeee80"/>
        </w:rPr>
        <w:t xml:space="preserve"> ويشعر العلماء الأكثر تحفظًا بعدم وضوح الخطة وبأن الصور مضطربة.</w:t>
      </w:r>
    </w:p>
    <w:p>
      <w:pPr/>
      <w:r>
        <w:rPr>
          <w:shd w:val="clear" w:fill="eeee80"/>
        </w:rPr>
        <w:t xml:space="preserve"> وتنحصر الوحدة الأساسية للأوديسة في إعجاب أريسطو بها.</w:t>
      </w:r>
    </w:p>
    <w:p>
      <w:pPr/>
      <w:r>
        <w:rPr>
          <w:shd w:val="clear" w:fill="eeee80"/>
        </w:rPr>
        <w:t xml:space="preserve"> وحتى وولف تأثر بالكامل الذي رفعها إلى درجةٍ أعلى إنشاءً من الإلياذة.</w:t>
      </w:r>
    </w:p>
    <w:p>
      <w:pPr/>
      <w:r>
        <w:rPr>
          <w:shd w:val="clear" w:fill="eeee80"/>
        </w:rPr>
        <w:t xml:space="preserve"> والحقيقة أن تحليلها أكثر تعقيدًا.</w:t>
      </w:r>
    </w:p>
    <w:p>
      <w:pPr/>
      <w:r>
        <w:rPr>
          <w:shd w:val="clear" w:fill="eeee80"/>
        </w:rPr>
        <w:t xml:space="preserve"> بأن رفضا أكثر من جزء كامل في آخر القصيدة.</w:t>
      </w:r>
    </w:p>
    <w:p>
      <w:pPr/>
      <w:r>
        <w:rPr>
          <w:shd w:val="clear" w:fill="eeee80"/>
        </w:rPr>
        <w:t xml:space="preserve"> ولكنهما أنهيا الأوديسة ٢٣–٢٩ عندما تتعرَّف بنيلوبي على زوجها،</w:t>
      </w:r>
    </w:p>
    <w:p>
      <w:pPr/>
      <w:r>
        <w:rPr>
          <w:shd w:val="clear" w:fill="eeee80"/>
        </w:rPr>
        <w:t xml:space="preserve"> ليتخلصا من الخاتمة المضادَّة للذروة التي لا تتضمَّن أي خطأ موضعي،</w:t>
      </w:r>
    </w:p>
    <w:p>
      <w:pPr/>
      <w:r>
        <w:rPr>
          <w:shd w:val="clear" w:fill="eeee80"/>
        </w:rPr>
        <w:t xml:space="preserve"> ولكن ليس من السهل حذف أجزاء كاملة ومعزولة من الأوديسة دون الإخلال بتناسبها،</w:t>
      </w:r>
    </w:p>
    <w:p>
      <w:pPr/>
      <w:r>
        <w:rPr>
          <w:shd w:val="clear" w:fill="eeee80"/>
        </w:rPr>
        <w:t xml:space="preserve"> أن تستخدم الأوديسة مزيدًا من الألفاظ المعنوية.</w:t>
      </w:r>
    </w:p>
    <w:p>
      <w:pPr/>
      <w:r>
        <w:rPr>
          <w:shd w:val="clear" w:fill="eeee80"/>
        </w:rPr>
        <w:t xml:space="preserve">مؤلف الأوديسة مستعد لأن يبحث عن عاهة الشعب،</w:t>
      </w:r>
    </w:p>
    <w:p>
      <w:pPr/>
      <w:r>
        <w:rPr>
          <w:shd w:val="clear" w:fill="eeee80"/>
        </w:rPr>
        <w:t xml:space="preserve"> بينما يبحث مؤلف الإلياذة عن الأمراء.</w:t>
      </w:r>
    </w:p>
    <w:p>
      <w:pPr/>
      <w:r>
        <w:rPr>
          <w:shd w:val="clear" w:fill="eeee80"/>
        </w:rPr>
        <w:t xml:space="preserve"> وفي الإلياذة يُبرهن الأمراء على أنهم رجال قتال؛</w:t>
      </w:r>
    </w:p>
    <w:p>
      <w:pPr/>
      <w:r>
        <w:rPr>
          <w:shd w:val="clear" w:fill="eeee80"/>
        </w:rPr>
        <w:t xml:space="preserve"> فإن aretè الأمراء هي aretè الرجال المقاتلون،</w:t>
      </w:r>
    </w:p>
    <w:p>
      <w:pPr/>
      <w:r>
        <w:rPr>
          <w:shd w:val="clear" w:fill="eeee80"/>
        </w:rPr>
        <w:t xml:space="preserve"> أي الأجرأ والأمهر في القتال من بقية الناس.</w:t>
      </w:r>
    </w:p>
    <w:p>
      <w:pPr/>
      <w:r>
        <w:rPr>
          <w:shd w:val="clear" w:fill="eeee80"/>
        </w:rPr>
        <w:t xml:space="preserve"> الذي دخل مجلسًا عامًّا،</w:t>
      </w:r>
    </w:p>
    <w:p>
      <w:pPr/>
      <w:r>
        <w:rPr>
          <w:shd w:val="clear" w:fill="eeee80"/>
        </w:rPr>
        <w:t xml:space="preserve"> وعارض في إسناد مقاليد الحكم إلى أجاممنون.</w:t>
      </w:r>
    </w:p>
    <w:p>
      <w:pPr/>
      <w:r>
        <w:rPr>
          <w:shd w:val="clear" w:fill="eeee80"/>
        </w:rPr>
        <w:t xml:space="preserve"> ومن الجلي أنها تهتم بأمراء التجارة والرجال المشتغلين بالتجارة واﻟ areté الذين تتناولهم الأوديسة ليسوا هم اﻟ areté الشجعان،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2026-10-06T15:20:12+00:00</dcterms:created>
  <dcterms:modified xsi:type="dcterms:W3CDTF">2026-10-06T15:20:12+00:00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