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سعود بن عبد العزيز بن محمد بن سعود هو ثالث أئمة الدولة السعودية الأولى،</w:t>
      </w:r>
    </w:p>
    <w:p>
      <w:pPr/>
      <w:r>
        <w:rPr>
          <w:shd w:val="clear" w:fill="eeee80"/>
        </w:rPr>
        <w:t xml:space="preserve"> وقائد جيوشها في عهد والده عبد</w:t>
      </w:r>
    </w:p>
    <w:p>
      <w:pPr/>
      <w:r>
        <w:rPr>
          <w:shd w:val="clear" w:fill="eeee80"/>
        </w:rPr>
        <w:t xml:space="preserve"> ولد عام 1161هـ،</w:t>
      </w:r>
    </w:p>
    <w:p>
      <w:pPr/>
      <w:r>
        <w:rPr/>
        <w:t xml:space="preserve"> وبويع بولاية العهد عام 1٢0٢هـ(1788م). كان له أثر كبير في تحقيق انتصارات كبيرة على أعداء الدولة والقضاء عليهم، فقد دخل بجيوشها الأحسا َء والحجاز.</w:t>
      </w:r>
    </w:p>
    <w:p>
      <w:pPr/>
      <w:r>
        <w:rPr>
          <w:shd w:val="clear" w:fill="eeee80"/>
        </w:rPr>
        <w:t xml:space="preserve"> وبعد توليه الحكم عام 1٢18هـ (180٣م)،</w:t>
      </w:r>
    </w:p>
    <w:p>
      <w:pPr/>
      <w:r>
        <w:rPr>
          <w:shd w:val="clear" w:fill="eeee80"/>
        </w:rPr>
        <w:t xml:space="preserve"> أتم توحيد الحجاز ودخلت الجيوش السعودية مكةَ وأصبح خاد ًما للحرمين الشريفين بعد إنهاء نفوذ العثمانيين.</w:t>
      </w:r>
    </w:p>
    <w:p>
      <w:pPr/>
      <w:r>
        <w:rPr>
          <w:shd w:val="clear" w:fill="eeee80"/>
        </w:rPr>
        <w:t xml:space="preserve"> وقد لقب بالكبير؛</w:t>
      </w:r>
    </w:p>
    <w:p>
      <w:pPr/>
      <w:r>
        <w:rPr/>
        <w:t xml:space="preserve"> دلي ًلا على ما وصلت إليه الدولة في عهده من عظمة واتساع، حيث كانت تمتد من أطراف الفرات والشام شما ًلا حتى صنعاء ومسقط جنو ًبا،</w:t>
      </w:r>
    </w:p>
    <w:p>
      <w:pPr/>
      <w:r>
        <w:rPr>
          <w:shd w:val="clear" w:fill="eeee80"/>
        </w:rPr>
        <w:t xml:space="preserve"> ومن ساحل الخليج العربي شرقًا حتى البحر الأحمر غر ًبا،</w:t>
      </w:r>
    </w:p>
    <w:p>
      <w:pPr/>
      <w:r>
        <w:rPr>
          <w:shd w:val="clear" w:fill="eeee80"/>
        </w:rPr>
        <w:t xml:space="preserve">والقوة.</w:t>
      </w:r>
    </w:p>
    <w:p>
      <w:pPr/>
      <w:r>
        <w:rPr>
          <w:shd w:val="clear" w:fill="eeee80"/>
        </w:rPr>
        <w:t xml:space="preserve"> كان الإمام سعود عال ًما كبي ًرا،</w:t>
      </w:r>
    </w:p>
    <w:p>
      <w:pPr/>
      <w:r>
        <w:rPr/>
        <w:t xml:space="preserve"> ويدل على ذلك مراسلاته مع ولاةَ الدولة العثمانية في العراق والشام، وكتابُه إلى السلطان العثماني سليم الثالث.</w:t>
      </w:r>
    </w:p>
    <w:p>
      <w:pPr/>
      <w:r>
        <w:rPr>
          <w:shd w:val="clear" w:fill="eeee80"/>
        </w:rPr>
        <w:t xml:space="preserve"> كما كان يُلقي الدروس العلمية في الدرعية وفي مكة عند بقائه فيها لأداء الحج.</w:t>
      </w:r>
    </w:p>
    <w:p>
      <w:pPr/>
      <w:r>
        <w:rPr>
          <w:shd w:val="clear" w:fill="eeee80"/>
        </w:rPr>
        <w:t xml:space="preserve"> استطاع سعود الكبير دحر حملات والي بغداد إ ّبان حكم والده،</w:t>
      </w:r>
    </w:p>
    <w:p>
      <w:pPr/>
      <w:r>
        <w:rPr/>
        <w:t xml:space="preserve"> ولكن بعد بدء الحملات العثمانية المعتدية التي أرسلها محمد علي من مصـر،</w:t>
      </w:r>
    </w:p>
    <w:p>
      <w:pPr/>
      <w:r>
        <w:rPr>
          <w:shd w:val="clear" w:fill="eeee80"/>
        </w:rPr>
        <w:t xml:space="preserve"> انسحب سعود من معظم الحواضر في الحجاز وواجه تلك الحملات وحقق انتصارات كبيرة.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2026-09-02T16:32:15+00:00</dcterms:created>
  <dcterms:modified xsi:type="dcterms:W3CDTF">2026-09-02T16:32:15+00:00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