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R.O.</w:t>
      </w:r>
    </w:p>
    <w:p>
      <w:pPr/>
      <w:r>
        <w:rPr/>
        <w:t xml:space="preserve"> على مساحة تبلغ 18.000 كم مربع في منطقة الريف ويغطي جزءًا كبيرًا من خمس مقاطعات جبلية في الشمال. الأراضي القابلة للزراعة تمثل نسبة ضئيلة تبلغ 25٪ فقط من المساحة الإجمالية، أي حوالي العاشر من سكان المغرب، على الرغم من أنهم موزعون على الربع والعشرين من الأراضي في منطقة غير مواتية. يكون دخل الأسرة السنوي ضئيلًا للغاية. وغالبًا ما يضطر الريفيون إلى تجريف الغابات بشكل فوضوي وزراعة الأراضي على مساحات ذات منحدرات شديدة،E.R.R.O.</w:t>
      </w:r>
    </w:p>
    <w:p>
      <w:pPr/>
      <w:r>
        <w:rPr>
          <w:shd w:val="clear" w:fill="eeee80"/>
        </w:rPr>
        <w:t xml:space="preserve"> الذي بدأت دراسته في عام 1961 من قبل بعثة منظمة الأغذية والزراعة،</w:t>
      </w:r>
    </w:p>
    <w:p>
      <w:pPr/>
      <w:r>
        <w:rPr>
          <w:shd w:val="clear" w:fill="eeee80"/>
        </w:rPr>
        <w:t xml:space="preserve"> هو مكافحة التآكل المتزايد ورفع مستوى حياة سكان كثيرين يتعذر تشجيعهم على التنقل.</w:t>
      </w:r>
    </w:p>
    <w:p>
      <w:pPr/>
      <w:r>
        <w:rPr>
          <w:shd w:val="clear" w:fill="eeee80"/>
        </w:rPr>
        <w:t xml:space="preserve"> تتطلب مكافحة التآكل في المرحلة الأولى توسيع مساحات الغابات وزراعة الأشجار على حساب الزراعات السنوية،</w:t>
      </w:r>
    </w:p>
    <w:p>
      <w:pPr/>
      <w:r>
        <w:rPr/>
        <w:t xml:space="preserve"> يقترح مشروع D.</w:t>
      </w:r>
    </w:p>
    <w:p>
      <w:pPr/>
      <w:r>
        <w:rPr>
          <w:shd w:val="clear" w:fill="eeee80"/>
        </w:rPr>
        <w:t xml:space="preserve">E.R.</w:t>
      </w:r>
    </w:p>
    <w:p>
      <w:pPr/>
      <w:r>
        <w:rPr/>
        <w:t xml:space="preserve">R.O. ببساطة تحسين الزراعة وتربية الماشية التقليدية. نمو السكان وتهديد تدمير المساحات الزراعية الحالية يفرض هذه الحلاول التي لا بد من تنفيذها، على الرغم من أن تحقيقها سيكون بثمن صعب من حيث الصعوبات التقنية والبشرية.</w:t>
      </w:r>
    </w:p>
    <w:p>
      <w:pPr/>
      <w:r>
        <w:rPr>
          <w:shd w:val="clear" w:fill="eeee80"/>
        </w:rPr>
        <w:t xml:space="preserve"> من عام 1961 إلى عام 1964،</w:t>
      </w:r>
    </w:p>
    <w:p>
      <w:pPr/>
      <w:r>
        <w:rPr>
          <w:shd w:val="clear" w:fill="eeee80"/>
        </w:rPr>
        <w:t xml:space="preserve"> قام 17 خبيرًا من منظمة الأغذية والزراعة بدراسة هذه المشكلات،</w:t>
      </w:r>
    </w:p>
    <w:p>
      <w:pPr/>
      <w:r>
        <w:rPr/>
        <w:t xml:space="preserve">400.000 دولار. في 20 أكتوبر 1966، تم توقيع اتفاق جديد مع برنامج الأمم المتحدة للتنمية، يجب أن تبدأ المرحلة الخمسية الأولى من تنفيذ المشروع، وقد طُلِبَ التمويل من B.I.R.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2026-10-23T12:02:54+00:00</dcterms:created>
  <dcterms:modified xsi:type="dcterms:W3CDTF">2026-10-23T12:02:54+00:00</dcterms:modified>
</cp:coreProperties>
</file>

<file path=docProps/custom.xml><?xml version="1.0" encoding="utf-8"?>
<Properties xmlns="http://schemas.openxmlformats.org/officeDocument/2006/custom-properties" xmlns:vt="http://schemas.openxmlformats.org/officeDocument/2006/docPropsVTypes"/>
</file>