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يُعتبر البيع الشخصي Personal selling أقدم الوظائف والمهن بشكل عام وليس بالتسويق بشكل خاص.</w:t>
      </w:r>
    </w:p>
    <w:p>
      <w:pPr/>
      <w:r>
        <w:rPr>
          <w:shd w:val="clear" w:fill="eeee80"/>
        </w:rPr>
        <w:t xml:space="preserve"> ويمكن تعريفه بأنه كل أساليب الحث الشخصي التي يستخدمها البائع ليجعل الآخرين يشترون ما عنده من سلع أو خدمات،</w:t>
      </w:r>
    </w:p>
    <w:p>
      <w:pPr/>
      <w:r>
        <w:rPr/>
        <w:t xml:space="preserve"> وهو تقديم شفهي وشخصي لمنتج ما بهدف شرائه أو الاقتناع به [8] .</w:t>
      </w:r>
    </w:p>
    <w:p>
      <w:pPr/>
      <w:r>
        <w:rPr>
          <w:shd w:val="clear" w:fill="eeee80"/>
        </w:rPr>
        <w:t xml:space="preserve"> كما يعرف البيع بأنه الخطوات التي يتبعها فرد المبيعات والتي تشمل التوقع والتأهيل وقبل الاقتراب والاقتراب والتقديم والتوضيح وتناول الاعتراضات والإغلاق والمتابعة،</w:t>
      </w:r>
    </w:p>
    <w:p>
      <w:pPr/>
      <w:r>
        <w:rPr>
          <w:shd w:val="clear" w:fill="eeee80"/>
        </w:rPr>
        <w:t xml:space="preserve"> مع العملاء ههاي ويُعرف البيع الشخصي بأنه عرض شخصي يقدمه المستهدفين [7] أفراد فريق المبيعات لعمل مبيعات أو علاقات العملاء.</w:t>
      </w:r>
    </w:p>
    <w:p>
      <w:pPr/>
      <w:r>
        <w:rPr>
          <w:shd w:val="clear" w:fill="eeee80"/>
        </w:rPr>
        <w:t xml:space="preserve"> ويتضح وجود ضوابط التسمية بالبيع الشخصي لتضمن كل من: الاتصال الشخصي بين ممثل المبيعات وصاحب قرار الشراء،</w:t>
      </w:r>
    </w:p>
    <w:p>
      <w:pPr/>
      <w:r>
        <w:rPr/>
        <w:t xml:space="preserve"> وتتمثل أهمية البيع الشخصي في المحاور التالية: .</w:t>
      </w:r>
    </w:p>
    <w:p>
      <w:pPr/>
      <w:r>
        <w:rPr>
          <w:shd w:val="clear" w:fill="eeee80"/>
        </w:rPr>
        <w:t xml:space="preserve"> حلقة الاتصال بين المنشأة والعملاء.</w:t>
      </w:r>
    </w:p>
    <w:p>
      <w:pPr/>
      <w:r>
        <w:rPr/>
        <w:t xml:space="preserve"> . يساهم في رسم الصورة الذهنية عن المنشأة. . يلعب دوراً رئيسياً في البرنامج الترويجي للمنشأة.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2026-10-20T09:22:32+00:00</dcterms:created>
  <dcterms:modified xsi:type="dcterms:W3CDTF">2026-10-20T09:22:32+00:00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