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أولاً: هدف الأخلاق وأهميتها عند ستيفن ورد (ص 25 - 30)</w:t>
      </w:r>
    </w:p>
    <w:p>
      <w:pPr/>
      <w:r>
        <w:rPr>
          <w:shd w:val="clear" w:fill="eeee80"/>
        </w:rPr>
        <w:t xml:space="preserve"> وازدهار الإنسان،</w:t>
      </w:r>
    </w:p>
    <w:p>
      <w:pPr/>
      <w:r>
        <w:rPr/>
        <w:t xml:space="preserve"> والحد من الضرر** [1].</w:t>
      </w:r>
    </w:p>
    <w:p>
      <w:pPr/>
      <w:r>
        <w:rPr>
          <w:shd w:val="clear" w:fill="eeee80"/>
        </w:rPr>
        <w:t xml:space="preserve"> وتتجاوز الأخلاق الأنانية الفردية لتجيب عن السؤال الجوهري: *"كيف يجب أن أعيش؟"*،</w:t>
      </w:r>
    </w:p>
    <w:p>
      <w:pPr/>
      <w:r>
        <w:rPr>
          <w:shd w:val="clear" w:fill="eeee80"/>
        </w:rPr>
        <w:t xml:space="preserve"> الذي لا ينفصل عن سؤال: *"كيف يجب علينا أن نعيش معاً؟"* [1].</w:t>
      </w:r>
    </w:p>
    <w:p>
      <w:pPr/>
      <w:r>
        <w:rPr>
          <w:shd w:val="clear" w:fill="eeee80"/>
        </w:rPr>
        <w:t xml:space="preserve"> كما تهدف الأخلاق إلى حث الأفراد على التخلي عن المنافع الذاتية الضيقة،</w:t>
      </w:r>
    </w:p>
    <w:p>
      <w:pPr/>
      <w:r>
        <w:rPr>
          <w:shd w:val="clear" w:fill="eeee80"/>
        </w:rPr>
        <w:t xml:space="preserve"> وإيجاد هوية أخلاقية ونمط عيش فاضل يقوم على الإيثار وتأدية الواجبات الأخلاقية تجاه الآخرين [1].</w:t>
      </w:r>
    </w:p>
    <w:p>
      <w:pPr/>
      <w:r>
        <w:rPr>
          <w:shd w:val="clear" w:fill="eeee80"/>
        </w:rPr>
        <w:t xml:space="preserve">* **أهمية الأخلاق:**</w:t>
      </w:r>
    </w:p>
    <w:p>
      <w:pPr/>
      <w:r>
        <w:rPr/>
        <w:t xml:space="preserve">  * **نشاط إنساني لمواجهة المآزق المتجددة:** ليست الأخلاق مجرد مجموعة ثابتة من القواعد الجافة،  * **توجيه صنع القرار الأخلاقي السليم:** تساعد الأخلاق في الإجابة عن سؤال: *"ماذا يجب علي أن أفعل؟"*، واختيار التصرف الصحيح الذي يعزز الخير ويشجع الفضيلة ويصون رفاهية الآخرين دون إلحاق الضرر بهم [2,</w:t>
      </w:r>
    </w:p>
    <w:p>
      <w:pPr/>
      <w:r>
        <w:rPr>
          <w:shd w:val="clear" w:fill="eeee80"/>
        </w:rPr>
        <w:t xml:space="preserve"> حيث تضع معايير تحظر الأفعال الضارة كالقتل والسرقة وتدعو إلى فضائل الصدق والطيبة [2,</w:t>
      </w:r>
    </w:p>
    <w:p>
      <w:pPr/>
      <w:r>
        <w:rPr>
          <w:shd w:val="clear" w:fill="eeee80"/>
        </w:rPr>
        <w:t xml:space="preserve"> 4,</w:t>
      </w:r>
    </w:p>
    <w:p>
      <w:pPr/>
      <w:r>
        <w:rPr>
          <w:shd w:val="clear" w:fill="eeee80"/>
        </w:rPr>
        <w:t xml:space="preserve"> والتسامي فوق المصلحة الذاتية والأعراف السائدة لإقامة التزامات أخلاقية تحمي حقوق الإنسان وتنمي قدراته [4,</w:t>
      </w:r>
    </w:p>
    <w:p>
      <w:pPr/>
      <w:r>
        <w:rPr>
          <w:shd w:val="clear" w:fill="eeee80"/>
        </w:rPr>
        <w:t xml:space="preserve"> 6,</w:t>
      </w:r>
    </w:p>
    <w:p>
      <w:pPr/>
      <w:r>
        <w:rPr/>
        <w:t xml:space="preserve"> 7].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ثانياً: البرهنة على أن الأخلاق عند ستيفن ورد "تعددية" (ص 30 - 32)</w:t>
      </w:r>
    </w:p>
    <w:p>
      <w:pPr/>
      <w:r>
        <w:rPr>
          <w:shd w:val="clear" w:fill="eeee80"/>
        </w:rPr>
        <w:t xml:space="preserve">يبرهن ستيفن ورد على الطبيعة التعددية للأخلاق من خلال عدة حجج رئيسية:</w:t>
      </w:r>
    </w:p>
    <w:p>
      <w:pPr/>
      <w:r>
        <w:rPr>
          <w:shd w:val="clear" w:fill="eeee80"/>
        </w:rPr>
        <w:t xml:space="preserve">1. **التشابه مع اللغة وتعدد الأنظمة الأخلاقية:** يرى ورد أن الأخلاق **تعددية وتشبه اللغة**؛</w:t>
      </w:r>
    </w:p>
    <w:p>
      <w:pPr/>
      <w:r>
        <w:rPr>
          <w:shd w:val="clear" w:fill="eeee80"/>
        </w:rPr>
        <w:t xml:space="preserve"> فكما لا توجد لغة واحدة في العالم بل لغات متعددة،</w:t>
      </w:r>
    </w:p>
    <w:p>
      <w:pPr/>
      <w:r>
        <w:rPr>
          <w:shd w:val="clear" w:fill="eeee80"/>
        </w:rPr>
        <w:t xml:space="preserve"> كذلك لا توجد أخلاق واحدة مطلقة،</w:t>
      </w:r>
    </w:p>
    <w:p>
      <w:pPr/>
      <w:r>
        <w:rPr>
          <w:shd w:val="clear" w:fill="eeee80"/>
        </w:rPr>
        <w:t xml:space="preserve"> بل تتعدد الأنظمة الأخلاقية (مثل الأخلاق الإسلامية،</w:t>
      </w:r>
    </w:p>
    <w:p>
      <w:pPr/>
      <w:r>
        <w:rPr>
          <w:shd w:val="clear" w:fill="eeee80"/>
        </w:rPr>
        <w:t xml:space="preserve"> والأخلاق البوذية،</w:t>
      </w:r>
    </w:p>
    <w:p>
      <w:pPr/>
      <w:r>
        <w:rPr>
          <w:shd w:val="clear" w:fill="eeee80"/>
        </w:rPr>
        <w:t xml:space="preserve"> وأخلاق المهن كالمحاماة والصحافة) [7].</w:t>
      </w:r>
    </w:p>
    <w:p>
      <w:pPr/>
      <w:r>
        <w:rPr/>
        <w:t xml:space="preserve">2. **الطبيعة الديناميكية والممارسة العملية:** الأخلاق عنده ليست قواعد استاتيكية ثابتة تُتبع بشكل أعمى (مثل التمسك الجامد بقواعد كـ "لا تكذب" أو "لا تسرق" دون نظر للسياق)،</w:t>
      </w:r>
    </w:p>
    <w:p>
      <w:pPr/>
      <w:r>
        <w:rPr>
          <w:shd w:val="clear" w:fill="eeee80"/>
        </w:rPr>
        <w:t xml:space="preserve"> 8].</w:t>
      </w:r>
    </w:p>
    <w:p>
      <w:pPr/>
      <w:r>
        <w:rPr>
          <w:shd w:val="clear" w:fill="eeee80"/>
        </w:rPr>
        <w:t xml:space="preserve">3. **مشروع غير مكتمل وتعديل القواعد:** تُعد الأخلاق مشروعاً غير مكتمل يُخترع ويُنقد ويُعدّل باستمرار لمواجهة التفاعل البشري؛</w:t>
      </w:r>
    </w:p>
    <w:p>
      <w:pPr/>
      <w:r>
        <w:rPr>
          <w:shd w:val="clear" w:fill="eeee80"/>
        </w:rPr>
        <w:t xml:space="preserve"> إذ يتطلب التعامل مع القضايا الجديدة إعادة تفكير نقدية في المبادئ والأعراف الأخلاقية القائمة (مثل إعادة تفسير مبدأ احترام الحياة في حالات الوفاة إكلينيكياً،</w:t>
      </w:r>
    </w:p>
    <w:p>
      <w:pPr/>
      <w:r>
        <w:rPr>
          <w:shd w:val="clear" w:fill="eeee80"/>
        </w:rPr>
        <w:t xml:space="preserve"> أو رفض الممارسات التي كانت مقبولة سابقاً كالعبودية) [9,</w:t>
      </w:r>
    </w:p>
    <w:p>
      <w:pPr/>
      <w:r>
        <w:rPr/>
        <w:t xml:space="preserve"> 10].4. **تعدد القيم والتعقد البشري:** تنشأ التعددية من مواجهة البشر لمواقف معقدة ومحيرة تستدعي إنتاج نظريات وقواعد جديدة [11].</w:t>
      </w:r>
    </w:p>
    <w:p>
      <w:pPr/>
      <w:r>
        <w:rPr>
          <w:shd w:val="clear" w:fill="eeee80"/>
        </w:rPr>
        <w:t xml:space="preserve"> فالبشر مخلوقات معقدة تتصارع لديهم الرغبات والمعايير الأخلاقية،</w:t>
      </w:r>
    </w:p>
    <w:p>
      <w:pPr/>
      <w:r>
        <w:rPr>
          <w:shd w:val="clear" w:fill="eeee80"/>
        </w:rPr>
        <w:t xml:space="preserve"> مما يجعلهم محملين بقيم والتزامات مختلفة ومتنافسة لا يمكن اختزالها في قيمة واحدة مطلقة [11].</w:t>
      </w:r>
    </w:p>
    <w:p>
      <w:pPr/>
      <w:r>
        <w:rPr/>
        <w:t xml:space="preserve">### ثالثاً: البرهنة على أهمية الأخلاق بالنسبة للصحافة (ص 33 - 34)</w:t>
      </w:r>
    </w:p>
    <w:p>
      <w:pPr/>
      <w:r>
        <w:rPr>
          <w:shd w:val="clear" w:fill="eeee80"/>
        </w:rPr>
        <w:t xml:space="preserve">يبرهن ستيفن ورد على الأهمية المركزية للأخلاق في مجال الصحافة من خلال الآتي:</w:t>
      </w:r>
    </w:p>
    <w:p>
      <w:pPr/>
      <w:r>
        <w:rPr/>
        <w:t xml:space="preserve">1. **الإبحار في عالم رقمي سريع التغيّر:** أحدثت ثورة الإنترنت والإعلام الرقمي تحولاً جذرياً أصبح فيه الجميع ناشرين،</w:t>
      </w:r>
    </w:p>
    <w:p>
      <w:pPr/>
      <w:r>
        <w:rPr>
          <w:shd w:val="clear" w:fill="eeee80"/>
        </w:rPr>
        <w:t xml:space="preserve"> مما أوجد إرباكاً حول معايير المهنة وأهدافها؛</w:t>
      </w:r>
    </w:p>
    <w:p>
      <w:pPr/>
      <w:r>
        <w:rPr>
          <w:shd w:val="clear" w:fill="eeee80"/>
        </w:rPr>
        <w:t xml:space="preserve"> ومن ثم يحتاج الصحفيون إلى الأخلاق لاكتساب **هوية أخلاقية ومصداقية صحفية** في هذه البيئة الإعلامية الفوضوية المتدفقة [12].</w:t>
      </w:r>
    </w:p>
    <w:p>
      <w:pPr/>
      <w:r>
        <w:rPr>
          <w:shd w:val="clear" w:fill="eeee80"/>
        </w:rPr>
        <w:t xml:space="preserve">2. **توفير بوصلة لتسوية المعضلات الميدانية:** تواجه الممارسة الصحفية اليومية مشاكل أخلاقية شائكة (مثل استخدام المصادر السرية،</w:t>
      </w:r>
    </w:p>
    <w:p>
      <w:pPr/>
      <w:r>
        <w:rPr/>
        <w:t xml:space="preserve"> والكاميرات الخفية،</w:t>
      </w:r>
    </w:p>
    <w:p>
      <w:pPr/>
      <w:r>
        <w:rPr>
          <w:shd w:val="clear" w:fill="eeee80"/>
        </w:rPr>
        <w:t xml:space="preserve"> والتجسس لخدمة الصالح العام)؛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2026-10-31T01:54:25+00:00</dcterms:created>
  <dcterms:modified xsi:type="dcterms:W3CDTF">2026-10-31T01:54:25+00:00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