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دبي ھي ثمرة رحلة استمرت أكثر من 185 عاماً.  دبي الیوم دانة الدنیا، بدأت رحلة دبي مع الشیخ مكتوم بن بطي في الثلث الأول من القرن التاسع عشر،  وھو الحاكم الذي رسخ الإرث الحالي للعائلة ووضع حجر الأساس لإمارة دبي . وكان ھدفها لأول جعل دبي مكانا آمناًلك ّلسكانھا.  واستطاع أيضاً التعامل مع البريطانیین الذين حكمت علاقتنا معھم معاھدة.  العلاقات المتوازنة مع الجمیع والتحالفات المستمرة ھي الدرس الثاني في دستور دبي غیر المكتوب.  حیث استمر حكمه سبعة وعشرين عاماً شھدت خلالھا دبي مزيداً من الاستقرار والتمكین،  مولیاً أھمیة قصوى للالتزام بالمعاھدات التي أبرمتھا دبي مع البريطانیین ومع الإمارات المجاورة.  خلفه الشیخ راشد بن مكتوم الذي حكم دبي ثماني سنوات،  عمد خلالھا إلى تعزيز استقرار دبي،  أمنیاً واقتصادياً.  ومن بعده جاء مكتوم بن حشر الذي استلم مقالید الحكم أواخر القرن التاسع عشر.  حیث حققت دبي في عھده ازدھاراً اقتصادياً لافتاً،  مرسیاً قواعد التجارة والاستثمار فیھا.  ألغى الشیخ مكتوم بن حشر جمیع الرسوم الجمركیة على الواردات ، وفتح میناء دبي للجمیع .  وسرعان ما انتقل عدد كبیر من تجار الخلیج الرئیسیین إلى دبي،  واتّخذوھا مقرّاً إقلیمیاً لھم.  وھذا ھو الدرس الثالث في دستور دبي غیر المكتوب؛  والترحیب بكل من يريد أن يضیف شیئاً لاقتصادنا.  بعد وفاة الشیخ مكتوم بن حشر في العام 1906،  حكم الشیخ بطي بن سھیل دبي ست سنوات،  قبل أن يخلفه سعید بن مكتوم،  الذي انتقلت دبي في عھده إلى مرحلة جديدة تماماً أرست خلالھا نواة المدينة الحديثة.  بدأ جدي الشیخ سعید بن مكتوم فترة حكمه التي استمرت نحو خمسة عقود في العام 1912.  فشھد عدد سكان دبي في عھده زيادة كبیرة،  واستمر الشیخ سعید في تبنّي سیاسات الاقتصاد المفتوح وتحرير التجارة من جمیع أشكال الرسوم،  لكن دبي لم تتوقف عن البحث عن مستقبلھا.  تعمقت أزمتنا الاقتصادية مع الحرب العالمیة الثانیة،  حیث تم تحويل الامتیاز إلى شركة تطوير نفط الساحل المتصالح،  ونصّت على منح الشركة حقوق التنقیب لمدة 75 عاماً لقاء رسوم امتیاز سنوية بقیمة 30 ألف روبیة ھندية.  علّقت دبي آمالاً كبیرة على اكتشاف النفط في مناطقھا،  ولكن دبي استمرت في البحث عن البدائل.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2026-10-10T09:54:53+00:00</dcterms:created>
  <dcterms:modified xsi:type="dcterms:W3CDTF">2026-10-10T09:54:53+00:00</dcterms:modified>
</cp:coreProperties>
</file>

<file path=docProps/custom.xml><?xml version="1.0" encoding="utf-8"?>
<Properties xmlns="http://schemas.openxmlformats.org/officeDocument/2006/custom-properties" xmlns:vt="http://schemas.openxmlformats.org/officeDocument/2006/docPropsVTypes"/>
</file>